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top w:w="15" w:type="dxa"/>
          <w:left w:w="15" w:type="dxa"/>
          <w:bottom w:w="15" w:type="dxa"/>
          <w:right w:w="15" w:type="dxa"/>
        </w:tblCellMar>
        <w:tblLook w:val="04A0"/>
      </w:tblPr>
      <w:tblGrid>
        <w:gridCol w:w="423"/>
        <w:gridCol w:w="4494"/>
        <w:gridCol w:w="2154"/>
        <w:gridCol w:w="2707"/>
      </w:tblGrid>
      <w:tr w:rsidR="00DC74F0" w:rsidRPr="00DC74F0" w:rsidTr="00DC74F0">
        <w:trPr>
          <w:trHeight w:val="819"/>
        </w:trPr>
        <w:tc>
          <w:tcPr>
            <w:tcW w:w="0" w:type="auto"/>
            <w:gridSpan w:val="2"/>
            <w:tcMar>
              <w:top w:w="0" w:type="dxa"/>
              <w:left w:w="70" w:type="dxa"/>
              <w:bottom w:w="0" w:type="dxa"/>
              <w:right w:w="70" w:type="dxa"/>
            </w:tcMar>
            <w:hideMark/>
          </w:tcPr>
          <w:p w:rsidR="00DC74F0" w:rsidRPr="00DC74F0" w:rsidRDefault="00DC74F0" w:rsidP="00DC74F0">
            <w:pPr>
              <w:spacing w:after="0" w:line="240" w:lineRule="auto"/>
              <w:rPr>
                <w:rFonts w:ascii="Times New Roman" w:eastAsia="Times New Roman" w:hAnsi="Times New Roman" w:cs="Times New Roman"/>
                <w:sz w:val="24"/>
                <w:szCs w:val="24"/>
                <w:lang w:eastAsia="it-IT"/>
              </w:rPr>
            </w:pPr>
            <w:r>
              <w:rPr>
                <w:rFonts w:ascii="FreeSerif" w:eastAsia="Times New Roman" w:hAnsi="FreeSerif" w:cs="Times New Roman"/>
                <w:noProof/>
                <w:color w:val="666666"/>
                <w:sz w:val="18"/>
                <w:szCs w:val="18"/>
                <w:bdr w:val="none" w:sz="0" w:space="0" w:color="auto" w:frame="1"/>
                <w:lang w:eastAsia="it-IT"/>
              </w:rPr>
              <w:drawing>
                <wp:inline distT="0" distB="0" distL="0" distR="0">
                  <wp:extent cx="2880360" cy="990600"/>
                  <wp:effectExtent l="19050" t="0" r="0" b="0"/>
                  <wp:docPr id="1" name="Immagine 1" descr="https://lh6.googleusercontent.com/VNAkRBH4BVgNLLIfQNCyxCRilwuk11AR900998Ms20S1jHJQiQgPcCEES4MlISP-HHPN_mlPUVdMJqoem2DD5Zs_piACYKO-bCUqnYGyc8Z2lz4QKtuNdsUVBG61_GLn33PoBd2xBb6uz_YSL97nfabz66JagxIj6Ny6DFri62EqN484suVmPPh3UywpNlu7dMJvQj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VNAkRBH4BVgNLLIfQNCyxCRilwuk11AR900998Ms20S1jHJQiQgPcCEES4MlISP-HHPN_mlPUVdMJqoem2DD5Zs_piACYKO-bCUqnYGyc8Z2lz4QKtuNdsUVBG61_GLn33PoBd2xBb6uz_YSL97nfabz66JagxIj6Ny6DFri62EqN484suVmPPh3UywpNlu7dMJvQjt5"/>
                          <pic:cNvPicPr>
                            <a:picLocks noChangeAspect="1" noChangeArrowheads="1"/>
                          </pic:cNvPicPr>
                        </pic:nvPicPr>
                        <pic:blipFill>
                          <a:blip r:embed="rId5" cstate="print"/>
                          <a:srcRect/>
                          <a:stretch>
                            <a:fillRect/>
                          </a:stretch>
                        </pic:blipFill>
                        <pic:spPr bwMode="auto">
                          <a:xfrm>
                            <a:off x="0" y="0"/>
                            <a:ext cx="2880360" cy="990600"/>
                          </a:xfrm>
                          <a:prstGeom prst="rect">
                            <a:avLst/>
                          </a:prstGeom>
                          <a:noFill/>
                          <a:ln w="9525">
                            <a:noFill/>
                            <a:miter lim="800000"/>
                            <a:headEnd/>
                            <a:tailEnd/>
                          </a:ln>
                        </pic:spPr>
                      </pic:pic>
                    </a:graphicData>
                  </a:graphic>
                </wp:inline>
              </w:drawing>
            </w:r>
          </w:p>
        </w:tc>
        <w:tc>
          <w:tcPr>
            <w:tcW w:w="0" w:type="auto"/>
            <w:tcMar>
              <w:top w:w="0" w:type="dxa"/>
              <w:left w:w="70" w:type="dxa"/>
              <w:bottom w:w="0" w:type="dxa"/>
              <w:right w:w="70" w:type="dxa"/>
            </w:tcMar>
            <w:hideMark/>
          </w:tcPr>
          <w:p w:rsidR="00DC74F0" w:rsidRPr="00DC74F0" w:rsidRDefault="00DC74F0" w:rsidP="00DC74F0">
            <w:pPr>
              <w:spacing w:after="0" w:line="240" w:lineRule="auto"/>
              <w:rPr>
                <w:rFonts w:ascii="Times New Roman" w:eastAsia="Times New Roman" w:hAnsi="Times New Roman" w:cs="Times New Roman"/>
                <w:sz w:val="24"/>
                <w:szCs w:val="24"/>
                <w:lang w:eastAsia="it-IT"/>
              </w:rPr>
            </w:pPr>
          </w:p>
        </w:tc>
        <w:tc>
          <w:tcPr>
            <w:tcW w:w="0" w:type="auto"/>
            <w:tcMar>
              <w:top w:w="0" w:type="dxa"/>
              <w:left w:w="70" w:type="dxa"/>
              <w:bottom w:w="0" w:type="dxa"/>
              <w:right w:w="70" w:type="dxa"/>
            </w:tcMar>
            <w:hideMark/>
          </w:tcPr>
          <w:p w:rsidR="00DC74F0" w:rsidRPr="00DC74F0" w:rsidRDefault="00DC74F0" w:rsidP="00DC74F0">
            <w:pPr>
              <w:spacing w:after="0" w:line="240" w:lineRule="auto"/>
              <w:jc w:val="right"/>
              <w:rPr>
                <w:rFonts w:ascii="Times New Roman" w:eastAsia="Times New Roman" w:hAnsi="Times New Roman" w:cs="Times New Roman"/>
                <w:sz w:val="24"/>
                <w:szCs w:val="24"/>
                <w:lang w:eastAsia="it-IT"/>
              </w:rPr>
            </w:pPr>
            <w:r>
              <w:rPr>
                <w:rFonts w:ascii="FreeSerif" w:eastAsia="Times New Roman" w:hAnsi="FreeSerif" w:cs="Times New Roman"/>
                <w:smallCaps/>
                <w:noProof/>
                <w:color w:val="666666"/>
                <w:sz w:val="18"/>
                <w:szCs w:val="18"/>
                <w:bdr w:val="none" w:sz="0" w:space="0" w:color="auto" w:frame="1"/>
                <w:lang w:eastAsia="it-IT"/>
              </w:rPr>
              <w:drawing>
                <wp:inline distT="0" distB="0" distL="0" distR="0">
                  <wp:extent cx="541020" cy="579120"/>
                  <wp:effectExtent l="19050" t="0" r="0" b="0"/>
                  <wp:docPr id="2" name="Immagine 2" descr="https://lh3.googleusercontent.com/Qvvp-G5LPg5iDQr436GJjAFY9o2FxC5AI5CsU7MIBqg2v_tRUc_1BiWq8Hcw7Nc-9N8vuAVZ-WyNWJ04dV15KrvJjCydA--xnZ8yXo0SPauvl01qWvvszs7ApQHp6lVBFyEu8GEVMZJg-pntmj7C84Lc3Ps7J1wyme48yDAaVBJ8ALoXzO4VpDXpvX9FDKp-9yd29V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Qvvp-G5LPg5iDQr436GJjAFY9o2FxC5AI5CsU7MIBqg2v_tRUc_1BiWq8Hcw7Nc-9N8vuAVZ-WyNWJ04dV15KrvJjCydA--xnZ8yXo0SPauvl01qWvvszs7ApQHp6lVBFyEu8GEVMZJg-pntmj7C84Lc3Ps7J1wyme48yDAaVBJ8ALoXzO4VpDXpvX9FDKp-9yd29Vie"/>
                          <pic:cNvPicPr>
                            <a:picLocks noChangeAspect="1" noChangeArrowheads="1"/>
                          </pic:cNvPicPr>
                        </pic:nvPicPr>
                        <pic:blipFill>
                          <a:blip r:embed="rId6" cstate="print"/>
                          <a:srcRect/>
                          <a:stretch>
                            <a:fillRect/>
                          </a:stretch>
                        </pic:blipFill>
                        <pic:spPr bwMode="auto">
                          <a:xfrm>
                            <a:off x="0" y="0"/>
                            <a:ext cx="541020" cy="579120"/>
                          </a:xfrm>
                          <a:prstGeom prst="rect">
                            <a:avLst/>
                          </a:prstGeom>
                          <a:noFill/>
                          <a:ln w="9525">
                            <a:noFill/>
                            <a:miter lim="800000"/>
                            <a:headEnd/>
                            <a:tailEnd/>
                          </a:ln>
                        </pic:spPr>
                      </pic:pic>
                    </a:graphicData>
                  </a:graphic>
                </wp:inline>
              </w:drawing>
            </w:r>
          </w:p>
          <w:p w:rsidR="00DC74F0" w:rsidRPr="00DC74F0" w:rsidRDefault="00DC74F0" w:rsidP="00DC74F0">
            <w:pPr>
              <w:spacing w:after="0" w:line="240" w:lineRule="auto"/>
              <w:rPr>
                <w:rFonts w:ascii="Times New Roman" w:eastAsia="Times New Roman" w:hAnsi="Times New Roman" w:cs="Times New Roman"/>
                <w:sz w:val="24"/>
                <w:szCs w:val="24"/>
                <w:lang w:eastAsia="it-IT"/>
              </w:rPr>
            </w:pPr>
          </w:p>
          <w:p w:rsidR="00DC74F0" w:rsidRPr="00DC74F0" w:rsidRDefault="00DC74F0" w:rsidP="00DC74F0">
            <w:pPr>
              <w:spacing w:after="0" w:line="240" w:lineRule="auto"/>
              <w:jc w:val="right"/>
              <w:rPr>
                <w:rFonts w:ascii="Times New Roman" w:eastAsia="Times New Roman" w:hAnsi="Times New Roman" w:cs="Times New Roman"/>
                <w:sz w:val="24"/>
                <w:szCs w:val="24"/>
                <w:lang w:eastAsia="it-IT"/>
              </w:rPr>
            </w:pPr>
            <w:r>
              <w:rPr>
                <w:rFonts w:ascii="FreeSerif" w:eastAsia="Times New Roman" w:hAnsi="FreeSerif" w:cs="Times New Roman"/>
                <w:smallCaps/>
                <w:noProof/>
                <w:color w:val="666666"/>
                <w:sz w:val="18"/>
                <w:szCs w:val="18"/>
                <w:bdr w:val="none" w:sz="0" w:space="0" w:color="auto" w:frame="1"/>
                <w:lang w:eastAsia="it-IT"/>
              </w:rPr>
              <w:drawing>
                <wp:inline distT="0" distB="0" distL="0" distR="0">
                  <wp:extent cx="1516380" cy="365760"/>
                  <wp:effectExtent l="19050" t="0" r="7620" b="0"/>
                  <wp:docPr id="3" name="Immagine 3" descr="https://lh3.googleusercontent.com/4GH5qaMXiqsJDRW_kdm7x0Xix8jEAp-90u8Ryfx6JHCMXSTjzsfkSWTUUwCmIIUi4bA7_KY9Bh8ESCMuSoxmImo943RLRD6SkhTW1XlO7LM9MPU-uY-D7WIBpBBcybxfqDj7-G3Nt3Wi0jCzIS0rwQXCd76kPtAvQhDZNE0umPaEN5SAq89vi3-L4n9Bybk4BoUPA68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4GH5qaMXiqsJDRW_kdm7x0Xix8jEAp-90u8Ryfx6JHCMXSTjzsfkSWTUUwCmIIUi4bA7_KY9Bh8ESCMuSoxmImo943RLRD6SkhTW1XlO7LM9MPU-uY-D7WIBpBBcybxfqDj7-G3Nt3Wi0jCzIS0rwQXCd76kPtAvQhDZNE0umPaEN5SAq89vi3-L4n9Bybk4BoUPA68q"/>
                          <pic:cNvPicPr>
                            <a:picLocks noChangeAspect="1" noChangeArrowheads="1"/>
                          </pic:cNvPicPr>
                        </pic:nvPicPr>
                        <pic:blipFill>
                          <a:blip r:embed="rId7" cstate="print"/>
                          <a:srcRect/>
                          <a:stretch>
                            <a:fillRect/>
                          </a:stretch>
                        </pic:blipFill>
                        <pic:spPr bwMode="auto">
                          <a:xfrm>
                            <a:off x="0" y="0"/>
                            <a:ext cx="1516380" cy="365760"/>
                          </a:xfrm>
                          <a:prstGeom prst="rect">
                            <a:avLst/>
                          </a:prstGeom>
                          <a:noFill/>
                          <a:ln w="9525">
                            <a:noFill/>
                            <a:miter lim="800000"/>
                            <a:headEnd/>
                            <a:tailEnd/>
                          </a:ln>
                        </pic:spPr>
                      </pic:pic>
                    </a:graphicData>
                  </a:graphic>
                </wp:inline>
              </w:drawing>
            </w:r>
          </w:p>
        </w:tc>
      </w:tr>
      <w:tr w:rsidR="00DC74F0" w:rsidRPr="00DC74F0" w:rsidTr="00DC74F0">
        <w:tc>
          <w:tcPr>
            <w:tcW w:w="0" w:type="auto"/>
            <w:tcMar>
              <w:top w:w="0" w:type="dxa"/>
              <w:left w:w="70" w:type="dxa"/>
              <w:bottom w:w="0" w:type="dxa"/>
              <w:right w:w="70" w:type="dxa"/>
            </w:tcMar>
            <w:hideMark/>
          </w:tcPr>
          <w:p w:rsidR="00DC74F0" w:rsidRPr="00DC74F0" w:rsidRDefault="00DC74F0" w:rsidP="00DC74F0">
            <w:pPr>
              <w:spacing w:after="0" w:line="240" w:lineRule="auto"/>
              <w:rPr>
                <w:rFonts w:ascii="Times New Roman" w:eastAsia="Times New Roman" w:hAnsi="Times New Roman" w:cs="Times New Roman"/>
                <w:sz w:val="1"/>
                <w:szCs w:val="24"/>
                <w:lang w:eastAsia="it-IT"/>
              </w:rPr>
            </w:pPr>
          </w:p>
        </w:tc>
        <w:tc>
          <w:tcPr>
            <w:tcW w:w="0" w:type="auto"/>
            <w:gridSpan w:val="3"/>
            <w:tcMar>
              <w:top w:w="0" w:type="dxa"/>
              <w:left w:w="70" w:type="dxa"/>
              <w:bottom w:w="0" w:type="dxa"/>
              <w:right w:w="70" w:type="dxa"/>
            </w:tcMar>
            <w:hideMark/>
          </w:tcPr>
          <w:p w:rsidR="00DC74F0" w:rsidRPr="00DC74F0" w:rsidRDefault="00DC74F0" w:rsidP="00DC74F0">
            <w:pPr>
              <w:spacing w:after="0" w:line="0" w:lineRule="atLeast"/>
              <w:rPr>
                <w:rFonts w:ascii="Times New Roman" w:eastAsia="Times New Roman" w:hAnsi="Times New Roman" w:cs="Times New Roman"/>
                <w:sz w:val="24"/>
                <w:szCs w:val="24"/>
                <w:lang w:eastAsia="it-IT"/>
              </w:rPr>
            </w:pPr>
            <w:r w:rsidRPr="00DC74F0">
              <w:rPr>
                <w:rFonts w:ascii="Arial" w:eastAsia="Times New Roman" w:hAnsi="Arial" w:cs="Arial"/>
                <w:i/>
                <w:iCs/>
                <w:color w:val="666666"/>
                <w:sz w:val="16"/>
                <w:szCs w:val="16"/>
                <w:lang w:eastAsia="it-IT"/>
              </w:rPr>
              <w:t>agraria agroalimentare agroindustria | chimica, materiali e biotecnologie | costruzioni, ambiente e territorio | sistema moda | servizi per la sanità e l'assistenza sociale | corso operatore del benessere | agenzia formativa Regione Toscana  IS0059 – ISO9001</w:t>
            </w:r>
          </w:p>
        </w:tc>
      </w:tr>
      <w:tr w:rsidR="00DC74F0" w:rsidRPr="00DC74F0" w:rsidTr="00DC74F0">
        <w:tc>
          <w:tcPr>
            <w:tcW w:w="0" w:type="auto"/>
            <w:tcMar>
              <w:top w:w="0" w:type="dxa"/>
              <w:left w:w="70" w:type="dxa"/>
              <w:bottom w:w="0" w:type="dxa"/>
              <w:right w:w="70" w:type="dxa"/>
            </w:tcMar>
            <w:hideMark/>
          </w:tcPr>
          <w:p w:rsidR="00DC74F0" w:rsidRPr="00DC74F0" w:rsidRDefault="00DC74F0" w:rsidP="00DC74F0">
            <w:pPr>
              <w:spacing w:after="0" w:line="240" w:lineRule="auto"/>
              <w:rPr>
                <w:rFonts w:ascii="Times New Roman" w:eastAsia="Times New Roman" w:hAnsi="Times New Roman" w:cs="Times New Roman"/>
                <w:sz w:val="1"/>
                <w:szCs w:val="24"/>
                <w:lang w:eastAsia="it-IT"/>
              </w:rPr>
            </w:pPr>
          </w:p>
        </w:tc>
        <w:tc>
          <w:tcPr>
            <w:tcW w:w="0" w:type="auto"/>
            <w:tcBorders>
              <w:bottom w:val="single" w:sz="8" w:space="0" w:color="3333FF"/>
            </w:tcBorders>
            <w:tcMar>
              <w:top w:w="0" w:type="dxa"/>
              <w:left w:w="70" w:type="dxa"/>
              <w:bottom w:w="0" w:type="dxa"/>
              <w:right w:w="70" w:type="dxa"/>
            </w:tcMar>
            <w:hideMark/>
          </w:tcPr>
          <w:p w:rsidR="00DC74F0" w:rsidRPr="00DC74F0" w:rsidRDefault="00DC74F0" w:rsidP="00DC74F0">
            <w:pPr>
              <w:spacing w:after="0" w:line="0" w:lineRule="atLeast"/>
              <w:rPr>
                <w:rFonts w:ascii="Times New Roman" w:eastAsia="Times New Roman" w:hAnsi="Times New Roman" w:cs="Times New Roman"/>
                <w:sz w:val="24"/>
                <w:szCs w:val="24"/>
                <w:lang w:eastAsia="it-IT"/>
              </w:rPr>
            </w:pPr>
            <w:r w:rsidRPr="00DC74F0">
              <w:rPr>
                <w:rFonts w:ascii="Calibri" w:eastAsia="Times New Roman" w:hAnsi="Calibri" w:cs="Times New Roman"/>
                <w:b/>
                <w:bCs/>
                <w:color w:val="000000"/>
                <w:sz w:val="18"/>
                <w:szCs w:val="18"/>
                <w:lang w:eastAsia="it-IT"/>
              </w:rPr>
              <w:t>www.e-santoni.edu.it</w:t>
            </w:r>
          </w:p>
        </w:tc>
        <w:tc>
          <w:tcPr>
            <w:tcW w:w="0" w:type="auto"/>
            <w:tcBorders>
              <w:bottom w:val="single" w:sz="8" w:space="0" w:color="3333FF"/>
            </w:tcBorders>
            <w:tcMar>
              <w:top w:w="0" w:type="dxa"/>
              <w:left w:w="70" w:type="dxa"/>
              <w:bottom w:w="0" w:type="dxa"/>
              <w:right w:w="70" w:type="dxa"/>
            </w:tcMar>
            <w:hideMark/>
          </w:tcPr>
          <w:p w:rsidR="00DC74F0" w:rsidRPr="00DC74F0" w:rsidRDefault="00DC74F0" w:rsidP="00DC74F0">
            <w:pPr>
              <w:spacing w:after="0" w:line="0" w:lineRule="atLeast"/>
              <w:jc w:val="center"/>
              <w:rPr>
                <w:rFonts w:ascii="Times New Roman" w:eastAsia="Times New Roman" w:hAnsi="Times New Roman" w:cs="Times New Roman"/>
                <w:sz w:val="24"/>
                <w:szCs w:val="24"/>
                <w:lang w:eastAsia="it-IT"/>
              </w:rPr>
            </w:pPr>
            <w:r w:rsidRPr="00DC74F0">
              <w:rPr>
                <w:rFonts w:ascii="Calibri" w:eastAsia="Times New Roman" w:hAnsi="Calibri" w:cs="Times New Roman"/>
                <w:color w:val="000000"/>
                <w:sz w:val="18"/>
                <w:szCs w:val="18"/>
                <w:lang w:eastAsia="it-IT"/>
              </w:rPr>
              <w:t xml:space="preserve">e-mail: </w:t>
            </w:r>
            <w:r w:rsidRPr="00DC74F0">
              <w:rPr>
                <w:rFonts w:ascii="Calibri" w:eastAsia="Times New Roman" w:hAnsi="Calibri" w:cs="Times New Roman"/>
                <w:b/>
                <w:bCs/>
                <w:color w:val="000000"/>
                <w:sz w:val="18"/>
                <w:szCs w:val="18"/>
                <w:lang w:eastAsia="it-IT"/>
              </w:rPr>
              <w:t>piis003007@istruzione.it</w:t>
            </w:r>
          </w:p>
        </w:tc>
        <w:tc>
          <w:tcPr>
            <w:tcW w:w="0" w:type="auto"/>
            <w:tcBorders>
              <w:bottom w:val="single" w:sz="8" w:space="0" w:color="3333FF"/>
            </w:tcBorders>
            <w:tcMar>
              <w:top w:w="0" w:type="dxa"/>
              <w:left w:w="70" w:type="dxa"/>
              <w:bottom w:w="0" w:type="dxa"/>
              <w:right w:w="70" w:type="dxa"/>
            </w:tcMar>
            <w:hideMark/>
          </w:tcPr>
          <w:p w:rsidR="00DC74F0" w:rsidRPr="00DC74F0" w:rsidRDefault="00DC74F0" w:rsidP="00DC74F0">
            <w:pPr>
              <w:spacing w:after="0" w:line="0" w:lineRule="atLeast"/>
              <w:jc w:val="right"/>
              <w:rPr>
                <w:rFonts w:ascii="Times New Roman" w:eastAsia="Times New Roman" w:hAnsi="Times New Roman" w:cs="Times New Roman"/>
                <w:sz w:val="24"/>
                <w:szCs w:val="24"/>
                <w:lang w:eastAsia="it-IT"/>
              </w:rPr>
            </w:pPr>
            <w:r w:rsidRPr="00DC74F0">
              <w:rPr>
                <w:rFonts w:ascii="Calibri" w:eastAsia="Times New Roman" w:hAnsi="Calibri" w:cs="Times New Roman"/>
                <w:color w:val="000000"/>
                <w:sz w:val="18"/>
                <w:szCs w:val="18"/>
                <w:lang w:eastAsia="it-IT"/>
              </w:rPr>
              <w:t xml:space="preserve">PEC: </w:t>
            </w:r>
            <w:r w:rsidRPr="00DC74F0">
              <w:rPr>
                <w:rFonts w:ascii="Calibri" w:eastAsia="Times New Roman" w:hAnsi="Calibri" w:cs="Times New Roman"/>
                <w:b/>
                <w:bCs/>
                <w:color w:val="000000"/>
                <w:sz w:val="18"/>
                <w:szCs w:val="18"/>
                <w:lang w:eastAsia="it-IT"/>
              </w:rPr>
              <w:t>piis003007@pec.istruzione.it</w:t>
            </w:r>
          </w:p>
        </w:tc>
      </w:tr>
    </w:tbl>
    <w:p w:rsidR="00DC74F0" w:rsidRPr="00DC74F0" w:rsidRDefault="00DC74F0" w:rsidP="00DC74F0">
      <w:pPr>
        <w:spacing w:after="0" w:line="240" w:lineRule="auto"/>
        <w:rPr>
          <w:rFonts w:ascii="Times New Roman" w:eastAsia="Times New Roman" w:hAnsi="Times New Roman" w:cs="Times New Roman"/>
          <w:sz w:val="24"/>
          <w:szCs w:val="24"/>
          <w:lang w:eastAsia="it-IT"/>
        </w:rPr>
      </w:pPr>
    </w:p>
    <w:p w:rsidR="00DC74F0" w:rsidRPr="00DC74F0" w:rsidRDefault="00DC74F0" w:rsidP="00DC74F0">
      <w:pPr>
        <w:spacing w:after="0" w:line="240" w:lineRule="auto"/>
        <w:jc w:val="center"/>
        <w:rPr>
          <w:rFonts w:ascii="Times New Roman" w:eastAsia="Times New Roman" w:hAnsi="Times New Roman" w:cs="Times New Roman"/>
          <w:sz w:val="24"/>
          <w:szCs w:val="24"/>
          <w:lang w:eastAsia="it-IT"/>
        </w:rPr>
      </w:pPr>
      <w:r w:rsidRPr="00DC74F0">
        <w:rPr>
          <w:rFonts w:ascii="Calibri" w:eastAsia="Times New Roman" w:hAnsi="Calibri" w:cs="Times New Roman"/>
          <w:b/>
          <w:bCs/>
          <w:color w:val="000000"/>
          <w:sz w:val="28"/>
          <w:szCs w:val="28"/>
          <w:lang w:eastAsia="it-IT"/>
        </w:rPr>
        <w:t xml:space="preserve">PIANO </w:t>
      </w:r>
      <w:proofErr w:type="spellStart"/>
      <w:r w:rsidRPr="00DC74F0">
        <w:rPr>
          <w:rFonts w:ascii="Calibri" w:eastAsia="Times New Roman" w:hAnsi="Calibri" w:cs="Times New Roman"/>
          <w:b/>
          <w:bCs/>
          <w:color w:val="000000"/>
          <w:sz w:val="28"/>
          <w:szCs w:val="28"/>
          <w:lang w:eastAsia="it-IT"/>
        </w:rPr>
        <w:t>DI</w:t>
      </w:r>
      <w:proofErr w:type="spellEnd"/>
      <w:r w:rsidRPr="00DC74F0">
        <w:rPr>
          <w:rFonts w:ascii="Calibri" w:eastAsia="Times New Roman" w:hAnsi="Calibri" w:cs="Times New Roman"/>
          <w:b/>
          <w:bCs/>
          <w:color w:val="000000"/>
          <w:sz w:val="28"/>
          <w:szCs w:val="28"/>
          <w:lang w:eastAsia="it-IT"/>
        </w:rPr>
        <w:t xml:space="preserve"> LAVORO ANNUALE DEL DOCENTE A.S. 2022/23</w:t>
      </w:r>
    </w:p>
    <w:p w:rsidR="00DC74F0" w:rsidRPr="00DC74F0" w:rsidRDefault="00DC74F0" w:rsidP="00E514CB">
      <w:pPr>
        <w:spacing w:after="240" w:line="240" w:lineRule="auto"/>
        <w:jc w:val="both"/>
        <w:rPr>
          <w:rFonts w:ascii="Times New Roman" w:eastAsia="Times New Roman" w:hAnsi="Times New Roman" w:cs="Times New Roman"/>
          <w:sz w:val="24"/>
          <w:szCs w:val="24"/>
          <w:lang w:eastAsia="it-IT"/>
        </w:rPr>
      </w:pPr>
    </w:p>
    <w:p w:rsidR="00DC74F0" w:rsidRPr="00DC74F0" w:rsidRDefault="00DC74F0" w:rsidP="00E514CB">
      <w:pPr>
        <w:spacing w:after="0" w:line="240" w:lineRule="auto"/>
        <w:jc w:val="both"/>
        <w:rPr>
          <w:rFonts w:ascii="Times New Roman" w:eastAsia="Times New Roman" w:hAnsi="Times New Roman" w:cs="Times New Roman"/>
          <w:sz w:val="24"/>
          <w:szCs w:val="24"/>
          <w:lang w:eastAsia="it-IT"/>
        </w:rPr>
      </w:pPr>
      <w:r w:rsidRPr="00DC74F0">
        <w:rPr>
          <w:rFonts w:ascii="Calibri" w:eastAsia="Times New Roman" w:hAnsi="Calibri" w:cs="Times New Roman"/>
          <w:b/>
          <w:bCs/>
          <w:color w:val="000000"/>
          <w:sz w:val="24"/>
          <w:szCs w:val="24"/>
          <w:lang w:eastAsia="it-IT"/>
        </w:rPr>
        <w:t>Nome e cognome del/della docente</w:t>
      </w:r>
      <w:r w:rsidRPr="00DC74F0">
        <w:rPr>
          <w:rFonts w:ascii="Calibri" w:eastAsia="Times New Roman" w:hAnsi="Calibri" w:cs="Times New Roman"/>
          <w:color w:val="000000"/>
          <w:sz w:val="24"/>
          <w:szCs w:val="24"/>
          <w:lang w:eastAsia="it-IT"/>
        </w:rPr>
        <w:t>:</w:t>
      </w:r>
      <w:r w:rsidR="0099127D">
        <w:rPr>
          <w:rFonts w:ascii="Calibri" w:eastAsia="Times New Roman" w:hAnsi="Calibri" w:cs="Times New Roman"/>
          <w:color w:val="000000"/>
          <w:sz w:val="24"/>
          <w:szCs w:val="24"/>
          <w:lang w:eastAsia="it-IT"/>
        </w:rPr>
        <w:t xml:space="preserve"> Francesca Russo</w:t>
      </w:r>
    </w:p>
    <w:p w:rsidR="00DC74F0" w:rsidRPr="00DC74F0" w:rsidRDefault="00DC74F0" w:rsidP="00E514CB">
      <w:pPr>
        <w:spacing w:after="0" w:line="240" w:lineRule="auto"/>
        <w:jc w:val="both"/>
        <w:rPr>
          <w:rFonts w:ascii="Times New Roman" w:eastAsia="Times New Roman" w:hAnsi="Times New Roman" w:cs="Times New Roman"/>
          <w:sz w:val="24"/>
          <w:szCs w:val="24"/>
          <w:lang w:eastAsia="it-IT"/>
        </w:rPr>
      </w:pPr>
    </w:p>
    <w:p w:rsidR="00DC74F0" w:rsidRPr="00DC74F0" w:rsidRDefault="00DC74F0" w:rsidP="00E514CB">
      <w:pPr>
        <w:spacing w:after="0" w:line="240" w:lineRule="auto"/>
        <w:jc w:val="both"/>
        <w:rPr>
          <w:rFonts w:ascii="Times New Roman" w:eastAsia="Times New Roman" w:hAnsi="Times New Roman" w:cs="Times New Roman"/>
          <w:sz w:val="24"/>
          <w:szCs w:val="24"/>
          <w:lang w:eastAsia="it-IT"/>
        </w:rPr>
      </w:pPr>
      <w:r w:rsidRPr="00DC74F0">
        <w:rPr>
          <w:rFonts w:ascii="Calibri" w:eastAsia="Times New Roman" w:hAnsi="Calibri" w:cs="Times New Roman"/>
          <w:b/>
          <w:bCs/>
          <w:color w:val="000000"/>
          <w:sz w:val="24"/>
          <w:szCs w:val="24"/>
          <w:lang w:eastAsia="it-IT"/>
        </w:rPr>
        <w:t>Disciplina insegnata</w:t>
      </w:r>
      <w:r w:rsidRPr="00DC74F0">
        <w:rPr>
          <w:rFonts w:ascii="Calibri" w:eastAsia="Times New Roman" w:hAnsi="Calibri" w:cs="Times New Roman"/>
          <w:color w:val="000000"/>
          <w:sz w:val="24"/>
          <w:szCs w:val="24"/>
          <w:lang w:eastAsia="it-IT"/>
        </w:rPr>
        <w:t>: </w:t>
      </w:r>
      <w:r w:rsidR="0099127D">
        <w:rPr>
          <w:rFonts w:ascii="Calibri" w:eastAsia="Times New Roman" w:hAnsi="Calibri" w:cs="Times New Roman"/>
          <w:color w:val="000000"/>
          <w:sz w:val="24"/>
          <w:szCs w:val="24"/>
          <w:lang w:eastAsia="it-IT"/>
        </w:rPr>
        <w:t xml:space="preserve"> Diritto e Legislazione </w:t>
      </w:r>
      <w:proofErr w:type="spellStart"/>
      <w:r w:rsidR="0099127D">
        <w:rPr>
          <w:rFonts w:ascii="Calibri" w:eastAsia="Times New Roman" w:hAnsi="Calibri" w:cs="Times New Roman"/>
          <w:color w:val="000000"/>
          <w:sz w:val="24"/>
          <w:szCs w:val="24"/>
          <w:lang w:eastAsia="it-IT"/>
        </w:rPr>
        <w:t>socio-saitaria</w:t>
      </w:r>
      <w:proofErr w:type="spellEnd"/>
    </w:p>
    <w:p w:rsidR="00DC74F0" w:rsidRPr="00DC74F0" w:rsidRDefault="00DC74F0" w:rsidP="00E514CB">
      <w:pPr>
        <w:spacing w:after="0" w:line="240" w:lineRule="auto"/>
        <w:jc w:val="both"/>
        <w:rPr>
          <w:rFonts w:ascii="Times New Roman" w:eastAsia="Times New Roman" w:hAnsi="Times New Roman" w:cs="Times New Roman"/>
          <w:sz w:val="24"/>
          <w:szCs w:val="24"/>
          <w:lang w:eastAsia="it-IT"/>
        </w:rPr>
      </w:pPr>
    </w:p>
    <w:p w:rsidR="00DC74F0" w:rsidRPr="00DC74F0" w:rsidRDefault="0099127D" w:rsidP="00E514CB">
      <w:pPr>
        <w:spacing w:after="0" w:line="240" w:lineRule="auto"/>
        <w:ind w:hanging="432"/>
        <w:jc w:val="both"/>
        <w:rPr>
          <w:rFonts w:ascii="Times New Roman" w:eastAsia="Times New Roman" w:hAnsi="Times New Roman" w:cs="Times New Roman"/>
          <w:sz w:val="24"/>
          <w:szCs w:val="24"/>
          <w:lang w:eastAsia="it-IT"/>
        </w:rPr>
      </w:pPr>
      <w:r>
        <w:rPr>
          <w:rFonts w:ascii="Calibri" w:eastAsia="Times New Roman" w:hAnsi="Calibri" w:cs="Times New Roman"/>
          <w:b/>
          <w:bCs/>
          <w:color w:val="000000"/>
          <w:sz w:val="24"/>
          <w:szCs w:val="24"/>
          <w:lang w:eastAsia="it-IT"/>
        </w:rPr>
        <w:t xml:space="preserve">       </w:t>
      </w:r>
      <w:r w:rsidR="00DC74F0" w:rsidRPr="00DC74F0">
        <w:rPr>
          <w:rFonts w:ascii="Calibri" w:eastAsia="Times New Roman" w:hAnsi="Calibri" w:cs="Times New Roman"/>
          <w:b/>
          <w:bCs/>
          <w:color w:val="000000"/>
          <w:sz w:val="24"/>
          <w:szCs w:val="24"/>
          <w:lang w:eastAsia="it-IT"/>
        </w:rPr>
        <w:t>Libro/i di testo in uso</w:t>
      </w:r>
      <w:r>
        <w:rPr>
          <w:rFonts w:ascii="Calibri" w:eastAsia="Times New Roman" w:hAnsi="Calibri" w:cs="Times New Roman"/>
          <w:b/>
          <w:bCs/>
          <w:color w:val="000000"/>
          <w:sz w:val="24"/>
          <w:szCs w:val="24"/>
          <w:lang w:eastAsia="it-IT"/>
        </w:rPr>
        <w:t xml:space="preserve"> :  </w:t>
      </w:r>
      <w:r w:rsidRPr="0099127D">
        <w:rPr>
          <w:rFonts w:ascii="Calibri" w:eastAsia="Times New Roman" w:hAnsi="Calibri" w:cs="Times New Roman"/>
          <w:bCs/>
          <w:color w:val="000000"/>
          <w:sz w:val="24"/>
          <w:szCs w:val="24"/>
          <w:lang w:eastAsia="it-IT"/>
        </w:rPr>
        <w:t xml:space="preserve">Diritto e Legislazione socio sanitaria (Simone </w:t>
      </w:r>
      <w:proofErr w:type="spellStart"/>
      <w:r w:rsidRPr="0099127D">
        <w:rPr>
          <w:rFonts w:ascii="Calibri" w:eastAsia="Times New Roman" w:hAnsi="Calibri" w:cs="Times New Roman"/>
          <w:bCs/>
          <w:color w:val="000000"/>
          <w:sz w:val="24"/>
          <w:szCs w:val="24"/>
          <w:lang w:eastAsia="it-IT"/>
        </w:rPr>
        <w:t>edidizioni</w:t>
      </w:r>
      <w:proofErr w:type="spellEnd"/>
      <w:r w:rsidRPr="0099127D">
        <w:rPr>
          <w:rFonts w:ascii="Calibri" w:eastAsia="Times New Roman" w:hAnsi="Calibri" w:cs="Times New Roman"/>
          <w:bCs/>
          <w:color w:val="000000"/>
          <w:sz w:val="24"/>
          <w:szCs w:val="24"/>
          <w:lang w:eastAsia="it-IT"/>
        </w:rPr>
        <w:t xml:space="preserve"> per la scuola</w:t>
      </w:r>
      <w:r>
        <w:rPr>
          <w:rFonts w:ascii="Calibri" w:eastAsia="Times New Roman" w:hAnsi="Calibri" w:cs="Times New Roman"/>
          <w:b/>
          <w:bCs/>
          <w:color w:val="000000"/>
          <w:sz w:val="24"/>
          <w:szCs w:val="24"/>
          <w:lang w:eastAsia="it-IT"/>
        </w:rPr>
        <w:t>)</w:t>
      </w:r>
    </w:p>
    <w:p w:rsidR="00DC74F0" w:rsidRPr="00DC74F0" w:rsidRDefault="00DC74F0" w:rsidP="00E514CB">
      <w:pPr>
        <w:spacing w:after="0" w:line="240" w:lineRule="auto"/>
        <w:jc w:val="both"/>
        <w:rPr>
          <w:rFonts w:ascii="Times New Roman" w:eastAsia="Times New Roman" w:hAnsi="Times New Roman" w:cs="Times New Roman"/>
          <w:sz w:val="24"/>
          <w:szCs w:val="24"/>
          <w:lang w:eastAsia="it-IT"/>
        </w:rPr>
      </w:pPr>
    </w:p>
    <w:p w:rsidR="00DC74F0" w:rsidRPr="00DC74F0" w:rsidRDefault="0099127D" w:rsidP="00E514CB">
      <w:pPr>
        <w:spacing w:after="0" w:line="240" w:lineRule="auto"/>
        <w:ind w:hanging="432"/>
        <w:jc w:val="both"/>
        <w:rPr>
          <w:rFonts w:ascii="Times New Roman" w:eastAsia="Times New Roman" w:hAnsi="Times New Roman" w:cs="Times New Roman"/>
          <w:sz w:val="24"/>
          <w:szCs w:val="24"/>
          <w:lang w:eastAsia="it-IT"/>
        </w:rPr>
      </w:pPr>
      <w:r>
        <w:rPr>
          <w:rFonts w:ascii="Calibri" w:eastAsia="Times New Roman" w:hAnsi="Calibri" w:cs="Times New Roman"/>
          <w:b/>
          <w:bCs/>
          <w:color w:val="000000"/>
          <w:sz w:val="24"/>
          <w:szCs w:val="24"/>
          <w:lang w:eastAsia="it-IT"/>
        </w:rPr>
        <w:t xml:space="preserve">       </w:t>
      </w:r>
      <w:r w:rsidR="00DC74F0" w:rsidRPr="00DC74F0">
        <w:rPr>
          <w:rFonts w:ascii="Calibri" w:eastAsia="Times New Roman" w:hAnsi="Calibri" w:cs="Times New Roman"/>
          <w:b/>
          <w:bCs/>
          <w:color w:val="000000"/>
          <w:sz w:val="24"/>
          <w:szCs w:val="24"/>
          <w:lang w:eastAsia="it-IT"/>
        </w:rPr>
        <w:t>Classe e Sezione</w:t>
      </w:r>
      <w:r>
        <w:rPr>
          <w:rFonts w:ascii="Calibri" w:eastAsia="Times New Roman" w:hAnsi="Calibri" w:cs="Times New Roman"/>
          <w:b/>
          <w:bCs/>
          <w:color w:val="000000"/>
          <w:sz w:val="24"/>
          <w:szCs w:val="24"/>
          <w:lang w:eastAsia="it-IT"/>
        </w:rPr>
        <w:t xml:space="preserve"> : </w:t>
      </w:r>
      <w:r w:rsidRPr="0099127D">
        <w:rPr>
          <w:rFonts w:ascii="Calibri" w:eastAsia="Times New Roman" w:hAnsi="Calibri" w:cs="Times New Roman"/>
          <w:bCs/>
          <w:color w:val="000000"/>
          <w:sz w:val="24"/>
          <w:szCs w:val="24"/>
          <w:lang w:eastAsia="it-IT"/>
        </w:rPr>
        <w:t xml:space="preserve">3 </w:t>
      </w:r>
      <w:r w:rsidR="00FD3F52">
        <w:rPr>
          <w:rFonts w:ascii="Calibri" w:eastAsia="Times New Roman" w:hAnsi="Calibri" w:cs="Times New Roman"/>
          <w:bCs/>
          <w:color w:val="000000"/>
          <w:sz w:val="24"/>
          <w:szCs w:val="24"/>
          <w:lang w:eastAsia="it-IT"/>
        </w:rPr>
        <w:t>I</w:t>
      </w:r>
    </w:p>
    <w:p w:rsidR="00DC74F0" w:rsidRPr="00DC74F0" w:rsidRDefault="00DC74F0" w:rsidP="00E514CB">
      <w:pPr>
        <w:spacing w:after="0" w:line="240" w:lineRule="auto"/>
        <w:jc w:val="both"/>
        <w:rPr>
          <w:rFonts w:ascii="Times New Roman" w:eastAsia="Times New Roman" w:hAnsi="Times New Roman" w:cs="Times New Roman"/>
          <w:sz w:val="24"/>
          <w:szCs w:val="24"/>
          <w:lang w:eastAsia="it-IT"/>
        </w:rPr>
      </w:pPr>
    </w:p>
    <w:p w:rsidR="00DC74F0" w:rsidRPr="00DC74F0" w:rsidRDefault="0099127D" w:rsidP="00E514CB">
      <w:pPr>
        <w:spacing w:after="0" w:line="240" w:lineRule="auto"/>
        <w:ind w:hanging="432"/>
        <w:jc w:val="both"/>
        <w:rPr>
          <w:rFonts w:ascii="Times New Roman" w:eastAsia="Times New Roman" w:hAnsi="Times New Roman" w:cs="Times New Roman"/>
          <w:sz w:val="24"/>
          <w:szCs w:val="24"/>
          <w:lang w:eastAsia="it-IT"/>
        </w:rPr>
      </w:pPr>
      <w:r>
        <w:rPr>
          <w:rFonts w:ascii="Calibri" w:eastAsia="Times New Roman" w:hAnsi="Calibri" w:cs="Times New Roman"/>
          <w:b/>
          <w:bCs/>
          <w:color w:val="000000"/>
          <w:sz w:val="24"/>
          <w:szCs w:val="24"/>
          <w:lang w:eastAsia="it-IT"/>
        </w:rPr>
        <w:t xml:space="preserve">      </w:t>
      </w:r>
      <w:r w:rsidR="00DC74F0" w:rsidRPr="00DC74F0">
        <w:rPr>
          <w:rFonts w:ascii="Calibri" w:eastAsia="Times New Roman" w:hAnsi="Calibri" w:cs="Times New Roman"/>
          <w:b/>
          <w:bCs/>
          <w:color w:val="000000"/>
          <w:sz w:val="24"/>
          <w:szCs w:val="24"/>
          <w:lang w:eastAsia="it-IT"/>
        </w:rPr>
        <w:t>Indirizzo di studio</w:t>
      </w:r>
      <w:r>
        <w:rPr>
          <w:rFonts w:ascii="Calibri" w:eastAsia="Times New Roman" w:hAnsi="Calibri" w:cs="Times New Roman"/>
          <w:b/>
          <w:bCs/>
          <w:color w:val="000000"/>
          <w:sz w:val="24"/>
          <w:szCs w:val="24"/>
          <w:lang w:eastAsia="it-IT"/>
        </w:rPr>
        <w:t xml:space="preserve"> : Servizi per la sanità e l’assistenza sociale</w:t>
      </w:r>
    </w:p>
    <w:p w:rsidR="00DC74F0" w:rsidRPr="00DC74F0" w:rsidRDefault="00DC74F0" w:rsidP="00E514CB">
      <w:pPr>
        <w:spacing w:after="240" w:line="240" w:lineRule="auto"/>
        <w:jc w:val="both"/>
        <w:rPr>
          <w:rFonts w:ascii="Times New Roman" w:eastAsia="Times New Roman" w:hAnsi="Times New Roman" w:cs="Times New Roman"/>
          <w:sz w:val="24"/>
          <w:szCs w:val="24"/>
          <w:lang w:eastAsia="it-IT"/>
        </w:rPr>
      </w:pPr>
    </w:p>
    <w:p w:rsidR="00DC74F0" w:rsidRPr="00DC74F0" w:rsidRDefault="00DC74F0" w:rsidP="00E514CB">
      <w:pPr>
        <w:spacing w:after="0" w:line="240" w:lineRule="auto"/>
        <w:jc w:val="both"/>
        <w:rPr>
          <w:rFonts w:ascii="Times New Roman" w:eastAsia="Times New Roman" w:hAnsi="Times New Roman" w:cs="Times New Roman"/>
          <w:sz w:val="24"/>
          <w:szCs w:val="24"/>
          <w:lang w:eastAsia="it-IT"/>
        </w:rPr>
      </w:pPr>
      <w:r w:rsidRPr="00DC74F0">
        <w:rPr>
          <w:rFonts w:ascii="Calibri" w:eastAsia="Times New Roman" w:hAnsi="Calibri" w:cs="Times New Roman"/>
          <w:b/>
          <w:bCs/>
          <w:color w:val="000000"/>
          <w:sz w:val="24"/>
          <w:szCs w:val="24"/>
          <w:lang w:eastAsia="it-IT"/>
        </w:rPr>
        <w:t>1. Competenze che si intendono sviluppare o traguardi di competenza</w:t>
      </w:r>
    </w:p>
    <w:p w:rsidR="0099127D" w:rsidRPr="00DC74F0" w:rsidRDefault="0099127D" w:rsidP="00E514CB">
      <w:pPr>
        <w:spacing w:after="0" w:line="240" w:lineRule="auto"/>
        <w:jc w:val="both"/>
        <w:rPr>
          <w:rFonts w:ascii="Times New Roman" w:eastAsia="Times New Roman" w:hAnsi="Times New Roman" w:cs="Times New Roman"/>
          <w:sz w:val="24"/>
          <w:szCs w:val="24"/>
          <w:lang w:eastAsia="it-IT"/>
        </w:rPr>
      </w:pPr>
    </w:p>
    <w:p w:rsidR="00450A5C" w:rsidRPr="00450A5C" w:rsidRDefault="00450A5C" w:rsidP="00E514CB">
      <w:pPr>
        <w:spacing w:after="0" w:line="240" w:lineRule="auto"/>
        <w:jc w:val="both"/>
        <w:rPr>
          <w:rFonts w:eastAsia="Times New Roman" w:cs="Times New Roman"/>
          <w:sz w:val="24"/>
          <w:szCs w:val="24"/>
          <w:lang w:eastAsia="it-IT"/>
        </w:rPr>
      </w:pPr>
      <w:r w:rsidRPr="00450A5C">
        <w:rPr>
          <w:rFonts w:eastAsia="Times New Roman" w:cs="Times New Roman"/>
          <w:color w:val="000000"/>
          <w:sz w:val="24"/>
          <w:szCs w:val="24"/>
          <w:lang w:eastAsia="it-IT"/>
        </w:rPr>
        <w:t>Le competenze saranno articolate facendo riferimento agli obiettivi relativi ai principali assi culturali:</w:t>
      </w:r>
    </w:p>
    <w:p w:rsidR="00450A5C" w:rsidRPr="00450A5C" w:rsidRDefault="00450A5C" w:rsidP="00E514CB">
      <w:pPr>
        <w:numPr>
          <w:ilvl w:val="0"/>
          <w:numId w:val="1"/>
        </w:numPr>
        <w:shd w:val="clear" w:color="auto" w:fill="FFFFFF"/>
        <w:spacing w:after="0" w:line="240" w:lineRule="auto"/>
        <w:jc w:val="both"/>
        <w:textAlignment w:val="baseline"/>
        <w:rPr>
          <w:rFonts w:eastAsia="Times New Roman" w:cs="Times New Roman"/>
          <w:color w:val="000000"/>
          <w:sz w:val="24"/>
          <w:szCs w:val="24"/>
          <w:lang w:eastAsia="it-IT"/>
        </w:rPr>
      </w:pPr>
      <w:r w:rsidRPr="00450A5C">
        <w:rPr>
          <w:rFonts w:eastAsia="Times New Roman" w:cs="Times New Roman"/>
          <w:color w:val="000000"/>
          <w:sz w:val="24"/>
          <w:szCs w:val="24"/>
          <w:lang w:eastAsia="it-IT"/>
        </w:rPr>
        <w:t>comunicazione nella madrelingua;</w:t>
      </w:r>
    </w:p>
    <w:p w:rsidR="00450A5C" w:rsidRPr="00450A5C" w:rsidRDefault="00450A5C" w:rsidP="00E514CB">
      <w:pPr>
        <w:numPr>
          <w:ilvl w:val="0"/>
          <w:numId w:val="1"/>
        </w:numPr>
        <w:shd w:val="clear" w:color="auto" w:fill="FFFFFF"/>
        <w:spacing w:after="0" w:line="240" w:lineRule="auto"/>
        <w:jc w:val="both"/>
        <w:textAlignment w:val="baseline"/>
        <w:rPr>
          <w:rFonts w:eastAsia="Times New Roman" w:cs="Times New Roman"/>
          <w:color w:val="000000"/>
          <w:sz w:val="24"/>
          <w:szCs w:val="24"/>
          <w:lang w:eastAsia="it-IT"/>
        </w:rPr>
      </w:pPr>
      <w:r w:rsidRPr="00450A5C">
        <w:rPr>
          <w:rFonts w:eastAsia="Times New Roman" w:cs="Times New Roman"/>
          <w:color w:val="000000"/>
          <w:sz w:val="24"/>
          <w:szCs w:val="24"/>
          <w:lang w:eastAsia="it-IT"/>
        </w:rPr>
        <w:t>comunicazione nelle lingue straniere;</w:t>
      </w:r>
    </w:p>
    <w:p w:rsidR="00450A5C" w:rsidRPr="00450A5C" w:rsidRDefault="00450A5C" w:rsidP="00E514CB">
      <w:pPr>
        <w:numPr>
          <w:ilvl w:val="0"/>
          <w:numId w:val="1"/>
        </w:numPr>
        <w:shd w:val="clear" w:color="auto" w:fill="FFFFFF"/>
        <w:spacing w:after="0" w:line="240" w:lineRule="auto"/>
        <w:jc w:val="both"/>
        <w:textAlignment w:val="baseline"/>
        <w:rPr>
          <w:rFonts w:eastAsia="Times New Roman" w:cs="Times New Roman"/>
          <w:color w:val="000000"/>
          <w:sz w:val="24"/>
          <w:szCs w:val="24"/>
          <w:lang w:eastAsia="it-IT"/>
        </w:rPr>
      </w:pPr>
      <w:r w:rsidRPr="00450A5C">
        <w:rPr>
          <w:rFonts w:eastAsia="Times New Roman" w:cs="Times New Roman"/>
          <w:color w:val="000000"/>
          <w:sz w:val="24"/>
          <w:szCs w:val="24"/>
          <w:lang w:eastAsia="it-IT"/>
        </w:rPr>
        <w:t>competenza matematica e competenze di base in scienza e tecnologia;</w:t>
      </w:r>
    </w:p>
    <w:p w:rsidR="00450A5C" w:rsidRPr="00450A5C" w:rsidRDefault="00450A5C" w:rsidP="00E514CB">
      <w:pPr>
        <w:numPr>
          <w:ilvl w:val="0"/>
          <w:numId w:val="1"/>
        </w:numPr>
        <w:shd w:val="clear" w:color="auto" w:fill="FFFFFF"/>
        <w:spacing w:after="0" w:line="240" w:lineRule="auto"/>
        <w:jc w:val="both"/>
        <w:textAlignment w:val="baseline"/>
        <w:rPr>
          <w:rFonts w:eastAsia="Times New Roman" w:cs="Times New Roman"/>
          <w:color w:val="000000"/>
          <w:sz w:val="24"/>
          <w:szCs w:val="24"/>
          <w:lang w:eastAsia="it-IT"/>
        </w:rPr>
      </w:pPr>
      <w:r w:rsidRPr="00450A5C">
        <w:rPr>
          <w:rFonts w:eastAsia="Times New Roman" w:cs="Times New Roman"/>
          <w:color w:val="000000"/>
          <w:sz w:val="24"/>
          <w:szCs w:val="24"/>
          <w:lang w:eastAsia="it-IT"/>
        </w:rPr>
        <w:t>competenza digitale;</w:t>
      </w:r>
    </w:p>
    <w:p w:rsidR="00450A5C" w:rsidRPr="00450A5C" w:rsidRDefault="00450A5C" w:rsidP="00E514CB">
      <w:pPr>
        <w:numPr>
          <w:ilvl w:val="0"/>
          <w:numId w:val="1"/>
        </w:numPr>
        <w:shd w:val="clear" w:color="auto" w:fill="FFFFFF"/>
        <w:spacing w:after="0" w:line="240" w:lineRule="auto"/>
        <w:jc w:val="both"/>
        <w:textAlignment w:val="baseline"/>
        <w:rPr>
          <w:rFonts w:eastAsia="Times New Roman" w:cs="Times New Roman"/>
          <w:color w:val="000000"/>
          <w:sz w:val="24"/>
          <w:szCs w:val="24"/>
          <w:lang w:eastAsia="it-IT"/>
        </w:rPr>
      </w:pPr>
      <w:r w:rsidRPr="00450A5C">
        <w:rPr>
          <w:rFonts w:eastAsia="Times New Roman" w:cs="Times New Roman"/>
          <w:color w:val="000000"/>
          <w:sz w:val="24"/>
          <w:szCs w:val="24"/>
          <w:lang w:eastAsia="it-IT"/>
        </w:rPr>
        <w:t>imparare a imparare: acquisire un metodo di studio, progettare,</w:t>
      </w:r>
      <w:r w:rsidRPr="00450A5C">
        <w:rPr>
          <w:rFonts w:eastAsia="Times New Roman" w:cs="Times New Roman"/>
          <w:b/>
          <w:bCs/>
          <w:color w:val="000000"/>
          <w:sz w:val="24"/>
          <w:szCs w:val="24"/>
          <w:lang w:eastAsia="it-IT"/>
        </w:rPr>
        <w:t xml:space="preserve"> </w:t>
      </w:r>
      <w:r w:rsidRPr="00450A5C">
        <w:rPr>
          <w:rFonts w:eastAsia="Times New Roman" w:cs="Times New Roman"/>
          <w:color w:val="000000"/>
          <w:sz w:val="24"/>
          <w:szCs w:val="24"/>
          <w:lang w:eastAsia="it-IT"/>
        </w:rPr>
        <w:t>risolvere problemi</w:t>
      </w:r>
    </w:p>
    <w:p w:rsidR="00450A5C" w:rsidRPr="00450A5C" w:rsidRDefault="00450A5C" w:rsidP="00E514CB">
      <w:pPr>
        <w:numPr>
          <w:ilvl w:val="0"/>
          <w:numId w:val="1"/>
        </w:numPr>
        <w:shd w:val="clear" w:color="auto" w:fill="FFFFFF"/>
        <w:spacing w:after="0" w:line="240" w:lineRule="auto"/>
        <w:jc w:val="both"/>
        <w:textAlignment w:val="baseline"/>
        <w:rPr>
          <w:rFonts w:eastAsia="Times New Roman" w:cs="Times New Roman"/>
          <w:color w:val="000000"/>
          <w:sz w:val="24"/>
          <w:szCs w:val="24"/>
          <w:lang w:eastAsia="it-IT"/>
        </w:rPr>
      </w:pPr>
      <w:r w:rsidRPr="00450A5C">
        <w:rPr>
          <w:rFonts w:eastAsia="Times New Roman" w:cs="Times New Roman"/>
          <w:color w:val="000000"/>
          <w:sz w:val="24"/>
          <w:szCs w:val="24"/>
          <w:lang w:eastAsia="it-IT"/>
        </w:rPr>
        <w:t>competenze sociali e civiche; collaborare e partecipare </w:t>
      </w:r>
    </w:p>
    <w:p w:rsidR="00450A5C" w:rsidRPr="00450A5C" w:rsidRDefault="00450A5C" w:rsidP="00E514CB">
      <w:pPr>
        <w:numPr>
          <w:ilvl w:val="0"/>
          <w:numId w:val="1"/>
        </w:numPr>
        <w:shd w:val="clear" w:color="auto" w:fill="FFFFFF"/>
        <w:spacing w:after="0" w:line="240" w:lineRule="auto"/>
        <w:jc w:val="both"/>
        <w:textAlignment w:val="baseline"/>
        <w:rPr>
          <w:rFonts w:eastAsia="Times New Roman" w:cs="Times New Roman"/>
          <w:color w:val="000000"/>
          <w:sz w:val="24"/>
          <w:szCs w:val="24"/>
          <w:lang w:eastAsia="it-IT"/>
        </w:rPr>
      </w:pPr>
      <w:r w:rsidRPr="00450A5C">
        <w:rPr>
          <w:rFonts w:eastAsia="Times New Roman" w:cs="Times New Roman"/>
          <w:color w:val="000000"/>
          <w:sz w:val="24"/>
          <w:szCs w:val="24"/>
          <w:lang w:eastAsia="it-IT"/>
        </w:rPr>
        <w:t>spirito di iniziativa e imprenditorialità; agire in modo autonomo e responsabile</w:t>
      </w:r>
    </w:p>
    <w:p w:rsidR="00450A5C" w:rsidRPr="00450A5C" w:rsidRDefault="00450A5C" w:rsidP="00E514CB">
      <w:pPr>
        <w:numPr>
          <w:ilvl w:val="0"/>
          <w:numId w:val="1"/>
        </w:numPr>
        <w:shd w:val="clear" w:color="auto" w:fill="FFFFFF"/>
        <w:spacing w:after="0" w:line="240" w:lineRule="auto"/>
        <w:jc w:val="both"/>
        <w:textAlignment w:val="baseline"/>
        <w:rPr>
          <w:rFonts w:eastAsia="Times New Roman" w:cs="Times New Roman"/>
          <w:color w:val="000000"/>
          <w:sz w:val="24"/>
          <w:szCs w:val="24"/>
          <w:lang w:eastAsia="it-IT"/>
        </w:rPr>
      </w:pPr>
      <w:r w:rsidRPr="00450A5C">
        <w:rPr>
          <w:rFonts w:eastAsia="Times New Roman" w:cs="Times New Roman"/>
          <w:color w:val="000000"/>
          <w:sz w:val="24"/>
          <w:szCs w:val="24"/>
          <w:lang w:eastAsia="it-IT"/>
        </w:rPr>
        <w:t>consapevolezza ed espressione culturale, individuare collegamenti e relazioni, acquisire ed interpretare informazioni</w:t>
      </w:r>
    </w:p>
    <w:p w:rsidR="00450A5C" w:rsidRPr="00450A5C" w:rsidRDefault="00450A5C" w:rsidP="00E514CB">
      <w:pPr>
        <w:spacing w:after="240" w:line="240" w:lineRule="auto"/>
        <w:jc w:val="both"/>
        <w:rPr>
          <w:rFonts w:eastAsia="Times New Roman" w:cs="Times New Roman"/>
          <w:sz w:val="24"/>
          <w:szCs w:val="24"/>
          <w:lang w:eastAsia="it-IT"/>
        </w:rPr>
      </w:pPr>
    </w:p>
    <w:p w:rsidR="00450A5C" w:rsidRPr="00450A5C" w:rsidRDefault="00450A5C" w:rsidP="00E514CB">
      <w:pPr>
        <w:spacing w:after="0" w:line="240" w:lineRule="auto"/>
        <w:jc w:val="both"/>
        <w:rPr>
          <w:rFonts w:eastAsia="Times New Roman" w:cs="Times New Roman"/>
          <w:sz w:val="24"/>
          <w:szCs w:val="24"/>
          <w:lang w:eastAsia="it-IT"/>
        </w:rPr>
      </w:pPr>
      <w:r w:rsidRPr="00450A5C">
        <w:rPr>
          <w:rFonts w:eastAsia="Times New Roman" w:cs="Times New Roman"/>
          <w:b/>
          <w:bCs/>
          <w:i/>
          <w:iCs/>
          <w:color w:val="000000"/>
          <w:sz w:val="24"/>
          <w:szCs w:val="24"/>
          <w:u w:val="single"/>
          <w:lang w:eastAsia="it-IT"/>
        </w:rPr>
        <w:t>Competenze e Obiettivi relazionali e comportamentali </w:t>
      </w:r>
    </w:p>
    <w:p w:rsidR="00450A5C" w:rsidRPr="00450A5C" w:rsidRDefault="00450A5C" w:rsidP="00E514CB">
      <w:pPr>
        <w:spacing w:after="0" w:line="240" w:lineRule="auto"/>
        <w:jc w:val="both"/>
        <w:rPr>
          <w:rFonts w:eastAsia="Times New Roman" w:cs="Times New Roman"/>
          <w:sz w:val="24"/>
          <w:szCs w:val="24"/>
          <w:lang w:eastAsia="it-IT"/>
        </w:rPr>
      </w:pPr>
      <w:r w:rsidRPr="00450A5C">
        <w:rPr>
          <w:rFonts w:eastAsia="Times New Roman" w:cs="Times New Roman"/>
          <w:sz w:val="24"/>
          <w:szCs w:val="24"/>
          <w:lang w:eastAsia="it-IT"/>
        </w:rPr>
        <w:br/>
      </w:r>
    </w:p>
    <w:p w:rsidR="00450A5C" w:rsidRPr="00450A5C" w:rsidRDefault="00450A5C" w:rsidP="00E514CB">
      <w:pPr>
        <w:numPr>
          <w:ilvl w:val="0"/>
          <w:numId w:val="2"/>
        </w:numPr>
        <w:spacing w:after="0" w:line="240" w:lineRule="auto"/>
        <w:jc w:val="both"/>
        <w:textAlignment w:val="baseline"/>
        <w:rPr>
          <w:rFonts w:eastAsia="Times New Roman" w:cs="Times New Roman"/>
          <w:b/>
          <w:bCs/>
          <w:color w:val="000000"/>
          <w:sz w:val="24"/>
          <w:szCs w:val="24"/>
          <w:lang w:eastAsia="it-IT"/>
        </w:rPr>
      </w:pPr>
      <w:r w:rsidRPr="00450A5C">
        <w:rPr>
          <w:rFonts w:eastAsia="Times New Roman" w:cs="Times New Roman"/>
          <w:b/>
          <w:bCs/>
          <w:color w:val="000000"/>
          <w:sz w:val="24"/>
          <w:szCs w:val="24"/>
          <w:lang w:eastAsia="it-IT"/>
        </w:rPr>
        <w:t xml:space="preserve">Obiettivo: </w:t>
      </w:r>
      <w:r w:rsidRPr="00450A5C">
        <w:rPr>
          <w:rFonts w:eastAsia="Times New Roman" w:cs="Times New Roman"/>
          <w:color w:val="000000"/>
          <w:sz w:val="24"/>
          <w:szCs w:val="24"/>
          <w:lang w:eastAsia="it-IT"/>
        </w:rPr>
        <w:t>potenziare la personalità attraverso un approfondimento della conoscenza di sé e delle proprie capacità</w:t>
      </w:r>
    </w:p>
    <w:p w:rsidR="00450A5C" w:rsidRPr="00450A5C" w:rsidRDefault="00450A5C" w:rsidP="00E514CB">
      <w:pPr>
        <w:spacing w:after="0" w:line="240" w:lineRule="auto"/>
        <w:ind w:left="720"/>
        <w:jc w:val="both"/>
        <w:rPr>
          <w:rFonts w:eastAsia="Times New Roman" w:cs="Times New Roman"/>
          <w:sz w:val="24"/>
          <w:szCs w:val="24"/>
          <w:lang w:eastAsia="it-IT"/>
        </w:rPr>
      </w:pPr>
      <w:r w:rsidRPr="00450A5C">
        <w:rPr>
          <w:rFonts w:eastAsia="Times New Roman" w:cs="Times New Roman"/>
          <w:b/>
          <w:bCs/>
          <w:color w:val="000000"/>
          <w:sz w:val="24"/>
          <w:szCs w:val="24"/>
          <w:lang w:eastAsia="it-IT"/>
        </w:rPr>
        <w:t>Competenza da acquisire:</w:t>
      </w:r>
    </w:p>
    <w:p w:rsidR="00450A5C" w:rsidRPr="00450A5C" w:rsidRDefault="00450A5C" w:rsidP="00E514CB">
      <w:pPr>
        <w:numPr>
          <w:ilvl w:val="0"/>
          <w:numId w:val="3"/>
        </w:numPr>
        <w:spacing w:after="0" w:line="240" w:lineRule="auto"/>
        <w:ind w:left="1440"/>
        <w:jc w:val="both"/>
        <w:textAlignment w:val="baseline"/>
        <w:rPr>
          <w:rFonts w:eastAsia="Times New Roman" w:cs="Times New Roman"/>
          <w:b/>
          <w:bCs/>
          <w:color w:val="000000"/>
          <w:sz w:val="24"/>
          <w:szCs w:val="24"/>
          <w:lang w:eastAsia="it-IT"/>
        </w:rPr>
      </w:pPr>
      <w:r w:rsidRPr="00450A5C">
        <w:rPr>
          <w:rFonts w:eastAsia="Times New Roman" w:cs="Times New Roman"/>
          <w:color w:val="000000"/>
          <w:sz w:val="24"/>
          <w:szCs w:val="24"/>
          <w:lang w:eastAsia="it-IT"/>
        </w:rPr>
        <w:t>Analizzare in chiave critica il proprio comportamento e gli stati d’animo che lo determinano</w:t>
      </w:r>
    </w:p>
    <w:p w:rsidR="00450A5C" w:rsidRPr="00450A5C" w:rsidRDefault="00450A5C" w:rsidP="00E514CB">
      <w:pPr>
        <w:numPr>
          <w:ilvl w:val="0"/>
          <w:numId w:val="3"/>
        </w:numPr>
        <w:spacing w:after="0" w:line="240" w:lineRule="auto"/>
        <w:ind w:left="1440"/>
        <w:jc w:val="both"/>
        <w:textAlignment w:val="baseline"/>
        <w:rPr>
          <w:rFonts w:eastAsia="Times New Roman" w:cs="Times New Roman"/>
          <w:b/>
          <w:bCs/>
          <w:color w:val="000000"/>
          <w:sz w:val="24"/>
          <w:szCs w:val="24"/>
          <w:lang w:eastAsia="it-IT"/>
        </w:rPr>
      </w:pPr>
      <w:r w:rsidRPr="00450A5C">
        <w:rPr>
          <w:rFonts w:eastAsia="Times New Roman" w:cs="Times New Roman"/>
          <w:color w:val="000000"/>
          <w:sz w:val="24"/>
          <w:szCs w:val="24"/>
          <w:lang w:eastAsia="it-IT"/>
        </w:rPr>
        <w:lastRenderedPageBreak/>
        <w:t>Attuare comportamenti responsabili nei confronti di sé e della propria formazione attraverso: l’ordine nella persona e nel proprio lavoro; una equilibrata stima di sé; una applicazione motivata; il desiderio di partecipare e rendersi utile. </w:t>
      </w:r>
    </w:p>
    <w:p w:rsidR="00450A5C" w:rsidRPr="00450A5C" w:rsidRDefault="00450A5C" w:rsidP="00E514CB">
      <w:pPr>
        <w:numPr>
          <w:ilvl w:val="0"/>
          <w:numId w:val="4"/>
        </w:numPr>
        <w:spacing w:after="0" w:line="240" w:lineRule="auto"/>
        <w:jc w:val="both"/>
        <w:textAlignment w:val="baseline"/>
        <w:rPr>
          <w:rFonts w:eastAsia="Times New Roman" w:cs="Times New Roman"/>
          <w:b/>
          <w:bCs/>
          <w:color w:val="000000"/>
          <w:sz w:val="24"/>
          <w:szCs w:val="24"/>
          <w:lang w:eastAsia="it-IT"/>
        </w:rPr>
      </w:pPr>
      <w:r w:rsidRPr="00450A5C">
        <w:rPr>
          <w:rFonts w:eastAsia="Times New Roman" w:cs="Times New Roman"/>
          <w:b/>
          <w:bCs/>
          <w:color w:val="000000"/>
          <w:sz w:val="24"/>
          <w:szCs w:val="24"/>
          <w:lang w:eastAsia="it-IT"/>
        </w:rPr>
        <w:t xml:space="preserve">Obiettivo: </w:t>
      </w:r>
      <w:r w:rsidRPr="00450A5C">
        <w:rPr>
          <w:rFonts w:eastAsia="Times New Roman" w:cs="Times New Roman"/>
          <w:color w:val="000000"/>
          <w:sz w:val="24"/>
          <w:szCs w:val="24"/>
          <w:lang w:eastAsia="it-IT"/>
        </w:rPr>
        <w:t>sviluppare le capacità relazionali</w:t>
      </w:r>
    </w:p>
    <w:p w:rsidR="00450A5C" w:rsidRPr="00450A5C" w:rsidRDefault="00450A5C" w:rsidP="00E514CB">
      <w:pPr>
        <w:spacing w:after="0" w:line="240" w:lineRule="auto"/>
        <w:ind w:left="720"/>
        <w:jc w:val="both"/>
        <w:rPr>
          <w:rFonts w:eastAsia="Times New Roman" w:cs="Times New Roman"/>
          <w:sz w:val="24"/>
          <w:szCs w:val="24"/>
          <w:lang w:eastAsia="it-IT"/>
        </w:rPr>
      </w:pPr>
      <w:r w:rsidRPr="00450A5C">
        <w:rPr>
          <w:rFonts w:eastAsia="Times New Roman" w:cs="Times New Roman"/>
          <w:b/>
          <w:bCs/>
          <w:color w:val="000000"/>
          <w:sz w:val="24"/>
          <w:szCs w:val="24"/>
          <w:lang w:eastAsia="it-IT"/>
        </w:rPr>
        <w:t>Competenza da acquisire:</w:t>
      </w:r>
    </w:p>
    <w:p w:rsidR="00450A5C" w:rsidRPr="00450A5C" w:rsidRDefault="00450A5C" w:rsidP="00E514CB">
      <w:pPr>
        <w:numPr>
          <w:ilvl w:val="0"/>
          <w:numId w:val="5"/>
        </w:numPr>
        <w:spacing w:after="0" w:line="240" w:lineRule="auto"/>
        <w:ind w:left="1440"/>
        <w:jc w:val="both"/>
        <w:textAlignment w:val="baseline"/>
        <w:rPr>
          <w:rFonts w:eastAsia="Times New Roman" w:cs="Times New Roman"/>
          <w:b/>
          <w:bCs/>
          <w:color w:val="000000"/>
          <w:sz w:val="24"/>
          <w:szCs w:val="24"/>
          <w:lang w:eastAsia="it-IT"/>
        </w:rPr>
      </w:pPr>
      <w:r w:rsidRPr="00450A5C">
        <w:rPr>
          <w:rFonts w:eastAsia="Times New Roman" w:cs="Times New Roman"/>
          <w:color w:val="000000"/>
          <w:sz w:val="24"/>
          <w:szCs w:val="24"/>
          <w:lang w:eastAsia="it-IT"/>
        </w:rPr>
        <w:t>Attuare confronti tra la propria realtà e quella degli altri</w:t>
      </w:r>
    </w:p>
    <w:p w:rsidR="00450A5C" w:rsidRPr="00450A5C" w:rsidRDefault="00450A5C" w:rsidP="00E514CB">
      <w:pPr>
        <w:numPr>
          <w:ilvl w:val="0"/>
          <w:numId w:val="5"/>
        </w:numPr>
        <w:spacing w:after="0" w:line="240" w:lineRule="auto"/>
        <w:ind w:left="1440"/>
        <w:jc w:val="both"/>
        <w:textAlignment w:val="baseline"/>
        <w:rPr>
          <w:rFonts w:eastAsia="Times New Roman" w:cs="Times New Roman"/>
          <w:b/>
          <w:bCs/>
          <w:color w:val="000000"/>
          <w:sz w:val="24"/>
          <w:szCs w:val="24"/>
          <w:lang w:eastAsia="it-IT"/>
        </w:rPr>
      </w:pPr>
      <w:r w:rsidRPr="00450A5C">
        <w:rPr>
          <w:rFonts w:eastAsia="Times New Roman" w:cs="Times New Roman"/>
          <w:color w:val="000000"/>
          <w:sz w:val="24"/>
          <w:szCs w:val="24"/>
          <w:lang w:eastAsia="it-IT"/>
        </w:rPr>
        <w:t>Rispettare le norme basilari di comportamento</w:t>
      </w:r>
    </w:p>
    <w:p w:rsidR="00450A5C" w:rsidRPr="00450A5C" w:rsidRDefault="00450A5C" w:rsidP="00E514CB">
      <w:pPr>
        <w:numPr>
          <w:ilvl w:val="0"/>
          <w:numId w:val="5"/>
        </w:numPr>
        <w:spacing w:after="0" w:line="240" w:lineRule="auto"/>
        <w:ind w:left="1440"/>
        <w:jc w:val="both"/>
        <w:textAlignment w:val="baseline"/>
        <w:rPr>
          <w:rFonts w:eastAsia="Times New Roman" w:cs="Times New Roman"/>
          <w:b/>
          <w:bCs/>
          <w:color w:val="000000"/>
          <w:sz w:val="24"/>
          <w:szCs w:val="24"/>
          <w:lang w:eastAsia="it-IT"/>
        </w:rPr>
      </w:pPr>
      <w:r w:rsidRPr="00450A5C">
        <w:rPr>
          <w:rFonts w:eastAsia="Times New Roman" w:cs="Times New Roman"/>
          <w:color w:val="000000"/>
          <w:sz w:val="24"/>
          <w:szCs w:val="24"/>
          <w:lang w:eastAsia="it-IT"/>
        </w:rPr>
        <w:t>Comunicare e cooperare nel rispetto delle specificità di ciascuno</w:t>
      </w:r>
    </w:p>
    <w:p w:rsidR="00450A5C" w:rsidRPr="00450A5C" w:rsidRDefault="00450A5C" w:rsidP="00E514CB">
      <w:pPr>
        <w:numPr>
          <w:ilvl w:val="0"/>
          <w:numId w:val="5"/>
        </w:numPr>
        <w:spacing w:after="0" w:line="240" w:lineRule="auto"/>
        <w:ind w:left="1440"/>
        <w:jc w:val="both"/>
        <w:textAlignment w:val="baseline"/>
        <w:rPr>
          <w:rFonts w:eastAsia="Times New Roman" w:cs="Times New Roman"/>
          <w:b/>
          <w:bCs/>
          <w:color w:val="000000"/>
          <w:sz w:val="24"/>
          <w:szCs w:val="24"/>
          <w:lang w:eastAsia="it-IT"/>
        </w:rPr>
      </w:pPr>
      <w:r w:rsidRPr="00450A5C">
        <w:rPr>
          <w:rFonts w:eastAsia="Times New Roman" w:cs="Times New Roman"/>
          <w:color w:val="000000"/>
          <w:sz w:val="24"/>
          <w:szCs w:val="24"/>
          <w:lang w:eastAsia="it-IT"/>
        </w:rPr>
        <w:t>Collaborare con i propri compagni per uno scambio e confronto culturale </w:t>
      </w:r>
    </w:p>
    <w:p w:rsidR="00450A5C" w:rsidRPr="00450A5C" w:rsidRDefault="00450A5C" w:rsidP="00E514CB">
      <w:pPr>
        <w:numPr>
          <w:ilvl w:val="0"/>
          <w:numId w:val="6"/>
        </w:numPr>
        <w:spacing w:after="0" w:line="240" w:lineRule="auto"/>
        <w:jc w:val="both"/>
        <w:textAlignment w:val="baseline"/>
        <w:rPr>
          <w:rFonts w:eastAsia="Times New Roman" w:cs="Times New Roman"/>
          <w:b/>
          <w:bCs/>
          <w:color w:val="000000"/>
          <w:sz w:val="24"/>
          <w:szCs w:val="24"/>
          <w:lang w:eastAsia="it-IT"/>
        </w:rPr>
      </w:pPr>
      <w:r w:rsidRPr="00450A5C">
        <w:rPr>
          <w:rFonts w:eastAsia="Times New Roman" w:cs="Times New Roman"/>
          <w:b/>
          <w:bCs/>
          <w:color w:val="000000"/>
          <w:sz w:val="24"/>
          <w:szCs w:val="24"/>
          <w:lang w:eastAsia="it-IT"/>
        </w:rPr>
        <w:t xml:space="preserve">Obiettivo: </w:t>
      </w:r>
      <w:r w:rsidRPr="00450A5C">
        <w:rPr>
          <w:rFonts w:eastAsia="Times New Roman" w:cs="Times New Roman"/>
          <w:color w:val="000000"/>
          <w:sz w:val="24"/>
          <w:szCs w:val="24"/>
          <w:lang w:eastAsia="it-IT"/>
        </w:rPr>
        <w:t>spirito di iniziativa e imprenditorialità</w:t>
      </w:r>
    </w:p>
    <w:p w:rsidR="00450A5C" w:rsidRPr="00450A5C" w:rsidRDefault="00450A5C" w:rsidP="00E514CB">
      <w:pPr>
        <w:spacing w:after="0" w:line="240" w:lineRule="auto"/>
        <w:ind w:left="720"/>
        <w:jc w:val="both"/>
        <w:rPr>
          <w:rFonts w:eastAsia="Times New Roman" w:cs="Times New Roman"/>
          <w:sz w:val="24"/>
          <w:szCs w:val="24"/>
          <w:lang w:eastAsia="it-IT"/>
        </w:rPr>
      </w:pPr>
      <w:r w:rsidRPr="00450A5C">
        <w:rPr>
          <w:rFonts w:eastAsia="Times New Roman" w:cs="Times New Roman"/>
          <w:b/>
          <w:bCs/>
          <w:color w:val="000000"/>
          <w:sz w:val="24"/>
          <w:szCs w:val="24"/>
          <w:lang w:eastAsia="it-IT"/>
        </w:rPr>
        <w:t>Competenza da acquisire:</w:t>
      </w:r>
    </w:p>
    <w:p w:rsidR="00450A5C" w:rsidRPr="00450A5C" w:rsidRDefault="00450A5C" w:rsidP="00E514CB">
      <w:pPr>
        <w:numPr>
          <w:ilvl w:val="0"/>
          <w:numId w:val="7"/>
        </w:numPr>
        <w:spacing w:after="0" w:line="240" w:lineRule="auto"/>
        <w:ind w:left="1440"/>
        <w:jc w:val="both"/>
        <w:textAlignment w:val="baseline"/>
        <w:rPr>
          <w:rFonts w:eastAsia="Times New Roman" w:cs="Times New Roman"/>
          <w:b/>
          <w:bCs/>
          <w:color w:val="000000"/>
          <w:sz w:val="24"/>
          <w:szCs w:val="24"/>
          <w:lang w:eastAsia="it-IT"/>
        </w:rPr>
      </w:pPr>
      <w:r w:rsidRPr="00450A5C">
        <w:rPr>
          <w:rFonts w:eastAsia="Times New Roman" w:cs="Times New Roman"/>
          <w:color w:val="000000"/>
          <w:sz w:val="24"/>
          <w:szCs w:val="24"/>
          <w:lang w:eastAsia="it-IT"/>
        </w:rPr>
        <w:t>Collaborare attivamente alla costruzione della lezione partecipando in modo attivo </w:t>
      </w:r>
    </w:p>
    <w:p w:rsidR="00450A5C" w:rsidRPr="00450A5C" w:rsidRDefault="00450A5C" w:rsidP="00E514CB">
      <w:pPr>
        <w:numPr>
          <w:ilvl w:val="0"/>
          <w:numId w:val="7"/>
        </w:numPr>
        <w:spacing w:after="0" w:line="240" w:lineRule="auto"/>
        <w:ind w:left="1440"/>
        <w:jc w:val="both"/>
        <w:textAlignment w:val="baseline"/>
        <w:rPr>
          <w:rFonts w:eastAsia="Times New Roman" w:cs="Times New Roman"/>
          <w:b/>
          <w:bCs/>
          <w:color w:val="000000"/>
          <w:sz w:val="24"/>
          <w:szCs w:val="24"/>
          <w:lang w:eastAsia="it-IT"/>
        </w:rPr>
      </w:pPr>
      <w:r w:rsidRPr="00450A5C">
        <w:rPr>
          <w:rFonts w:eastAsia="Times New Roman" w:cs="Times New Roman"/>
          <w:color w:val="000000"/>
          <w:sz w:val="24"/>
          <w:szCs w:val="24"/>
          <w:lang w:eastAsia="it-IT"/>
        </w:rPr>
        <w:t>Utilizzare le conoscenze e le tecniche acquisite per la risoluzione di problemi in contesti noti e nuovi.</w:t>
      </w:r>
    </w:p>
    <w:p w:rsidR="00450A5C" w:rsidRPr="00450A5C" w:rsidRDefault="00450A5C" w:rsidP="00E514CB">
      <w:pPr>
        <w:spacing w:after="240" w:line="240" w:lineRule="auto"/>
        <w:jc w:val="both"/>
        <w:rPr>
          <w:rFonts w:eastAsia="Times New Roman" w:cs="Times New Roman"/>
          <w:sz w:val="24"/>
          <w:szCs w:val="24"/>
          <w:lang w:eastAsia="it-IT"/>
        </w:rPr>
      </w:pPr>
    </w:p>
    <w:p w:rsidR="00450A5C" w:rsidRPr="00450A5C" w:rsidRDefault="00450A5C" w:rsidP="00E514CB">
      <w:pPr>
        <w:spacing w:after="0" w:line="240" w:lineRule="auto"/>
        <w:jc w:val="both"/>
        <w:rPr>
          <w:rFonts w:eastAsia="Times New Roman" w:cs="Times New Roman"/>
          <w:sz w:val="24"/>
          <w:szCs w:val="24"/>
          <w:lang w:eastAsia="it-IT"/>
        </w:rPr>
      </w:pPr>
      <w:r w:rsidRPr="00450A5C">
        <w:rPr>
          <w:rFonts w:eastAsia="Times New Roman" w:cs="Times New Roman"/>
          <w:b/>
          <w:bCs/>
          <w:i/>
          <w:iCs/>
          <w:color w:val="000000"/>
          <w:sz w:val="24"/>
          <w:szCs w:val="24"/>
          <w:u w:val="single"/>
          <w:lang w:eastAsia="it-IT"/>
        </w:rPr>
        <w:t>Competenze e Obiettivi cognitivi</w:t>
      </w:r>
    </w:p>
    <w:p w:rsidR="00450A5C" w:rsidRPr="00450A5C" w:rsidRDefault="00450A5C" w:rsidP="00E514CB">
      <w:pPr>
        <w:numPr>
          <w:ilvl w:val="0"/>
          <w:numId w:val="8"/>
        </w:numPr>
        <w:spacing w:after="0" w:line="240" w:lineRule="auto"/>
        <w:jc w:val="both"/>
        <w:textAlignment w:val="baseline"/>
        <w:rPr>
          <w:rFonts w:eastAsia="Times New Roman" w:cs="Times New Roman"/>
          <w:color w:val="000000"/>
          <w:sz w:val="24"/>
          <w:szCs w:val="24"/>
          <w:lang w:eastAsia="it-IT"/>
        </w:rPr>
      </w:pPr>
      <w:r w:rsidRPr="00450A5C">
        <w:rPr>
          <w:rFonts w:eastAsia="Times New Roman" w:cs="Times New Roman"/>
          <w:b/>
          <w:bCs/>
          <w:color w:val="000000"/>
          <w:sz w:val="24"/>
          <w:szCs w:val="24"/>
          <w:lang w:eastAsia="it-IT"/>
        </w:rPr>
        <w:t>Obiettivo</w:t>
      </w:r>
      <w:r w:rsidRPr="00450A5C">
        <w:rPr>
          <w:rFonts w:eastAsia="Times New Roman" w:cs="Times New Roman"/>
          <w:color w:val="000000"/>
          <w:sz w:val="24"/>
          <w:szCs w:val="24"/>
          <w:lang w:eastAsia="it-IT"/>
        </w:rPr>
        <w:t>: acquisire un metodo di studio e di lavoro individuale</w:t>
      </w:r>
    </w:p>
    <w:p w:rsidR="00450A5C" w:rsidRPr="00450A5C" w:rsidRDefault="00450A5C" w:rsidP="00E514CB">
      <w:pPr>
        <w:spacing w:after="0" w:line="240" w:lineRule="auto"/>
        <w:ind w:left="720"/>
        <w:jc w:val="both"/>
        <w:rPr>
          <w:rFonts w:eastAsia="Times New Roman" w:cs="Times New Roman"/>
          <w:sz w:val="24"/>
          <w:szCs w:val="24"/>
          <w:lang w:eastAsia="it-IT"/>
        </w:rPr>
      </w:pPr>
      <w:r w:rsidRPr="00450A5C">
        <w:rPr>
          <w:rFonts w:eastAsia="Times New Roman" w:cs="Times New Roman"/>
          <w:b/>
          <w:bCs/>
          <w:color w:val="000000"/>
          <w:sz w:val="24"/>
          <w:szCs w:val="24"/>
          <w:lang w:eastAsia="it-IT"/>
        </w:rPr>
        <w:t>Lo studente</w:t>
      </w:r>
      <w:r w:rsidRPr="00450A5C">
        <w:rPr>
          <w:rFonts w:eastAsia="Times New Roman" w:cs="Times New Roman"/>
          <w:color w:val="000000"/>
          <w:sz w:val="24"/>
          <w:szCs w:val="24"/>
          <w:lang w:eastAsia="it-IT"/>
        </w:rPr>
        <w:t>:</w:t>
      </w:r>
    </w:p>
    <w:p w:rsidR="00450A5C" w:rsidRPr="00450A5C" w:rsidRDefault="00450A5C" w:rsidP="00E514CB">
      <w:pPr>
        <w:numPr>
          <w:ilvl w:val="0"/>
          <w:numId w:val="9"/>
        </w:numPr>
        <w:spacing w:after="0" w:line="240" w:lineRule="auto"/>
        <w:ind w:left="1440"/>
        <w:jc w:val="both"/>
        <w:textAlignment w:val="baseline"/>
        <w:rPr>
          <w:rFonts w:eastAsia="Times New Roman" w:cs="Times New Roman"/>
          <w:color w:val="000000"/>
          <w:sz w:val="24"/>
          <w:szCs w:val="24"/>
          <w:lang w:eastAsia="it-IT"/>
        </w:rPr>
      </w:pPr>
      <w:r w:rsidRPr="00450A5C">
        <w:rPr>
          <w:rFonts w:eastAsia="Times New Roman" w:cs="Times New Roman"/>
          <w:color w:val="000000"/>
          <w:sz w:val="24"/>
          <w:szCs w:val="24"/>
          <w:lang w:eastAsia="it-IT"/>
        </w:rPr>
        <w:t>porta a termine le attività, sia a casa sia a scuola, con responsabilità e puntualità</w:t>
      </w:r>
    </w:p>
    <w:p w:rsidR="00450A5C" w:rsidRPr="00450A5C" w:rsidRDefault="00450A5C" w:rsidP="00E514CB">
      <w:pPr>
        <w:numPr>
          <w:ilvl w:val="0"/>
          <w:numId w:val="9"/>
        </w:numPr>
        <w:spacing w:after="0" w:line="240" w:lineRule="auto"/>
        <w:ind w:left="1440"/>
        <w:jc w:val="both"/>
        <w:textAlignment w:val="baseline"/>
        <w:rPr>
          <w:rFonts w:eastAsia="Times New Roman" w:cs="Times New Roman"/>
          <w:color w:val="000000"/>
          <w:sz w:val="24"/>
          <w:szCs w:val="24"/>
          <w:lang w:eastAsia="it-IT"/>
        </w:rPr>
      </w:pPr>
      <w:r w:rsidRPr="00450A5C">
        <w:rPr>
          <w:rFonts w:eastAsia="Times New Roman" w:cs="Times New Roman"/>
          <w:color w:val="000000"/>
          <w:sz w:val="24"/>
          <w:szCs w:val="24"/>
          <w:lang w:eastAsia="it-IT"/>
        </w:rPr>
        <w:t>è progressivamente sempre più autonomo nella scelta e nell’organizzazione del proprio studio attraverso la consapevolezza dei propri processi di apprendimento;</w:t>
      </w:r>
    </w:p>
    <w:p w:rsidR="00450A5C" w:rsidRPr="00450A5C" w:rsidRDefault="00450A5C" w:rsidP="00E514CB">
      <w:pPr>
        <w:numPr>
          <w:ilvl w:val="0"/>
          <w:numId w:val="9"/>
        </w:numPr>
        <w:spacing w:after="0" w:line="240" w:lineRule="auto"/>
        <w:ind w:left="1440"/>
        <w:jc w:val="both"/>
        <w:textAlignment w:val="baseline"/>
        <w:rPr>
          <w:rFonts w:eastAsia="Times New Roman" w:cs="Times New Roman"/>
          <w:color w:val="000000"/>
          <w:sz w:val="24"/>
          <w:szCs w:val="24"/>
          <w:lang w:eastAsia="it-IT"/>
        </w:rPr>
      </w:pPr>
      <w:r w:rsidRPr="00450A5C">
        <w:rPr>
          <w:rFonts w:eastAsia="Times New Roman" w:cs="Times New Roman"/>
          <w:color w:val="000000"/>
          <w:sz w:val="24"/>
          <w:szCs w:val="24"/>
          <w:lang w:eastAsia="it-IT"/>
        </w:rPr>
        <w:t>ha acquisito i contenuti, la terminologia specifica, i procedimenti delle varie discipline;</w:t>
      </w:r>
    </w:p>
    <w:p w:rsidR="00450A5C" w:rsidRPr="00450A5C" w:rsidRDefault="00450A5C" w:rsidP="00E514CB">
      <w:pPr>
        <w:numPr>
          <w:ilvl w:val="0"/>
          <w:numId w:val="9"/>
        </w:numPr>
        <w:spacing w:after="0" w:line="240" w:lineRule="auto"/>
        <w:ind w:left="1440"/>
        <w:jc w:val="both"/>
        <w:textAlignment w:val="baseline"/>
        <w:rPr>
          <w:rFonts w:eastAsia="Times New Roman" w:cs="Times New Roman"/>
          <w:color w:val="000000"/>
          <w:sz w:val="24"/>
          <w:szCs w:val="24"/>
          <w:lang w:eastAsia="it-IT"/>
        </w:rPr>
      </w:pPr>
      <w:r w:rsidRPr="00450A5C">
        <w:rPr>
          <w:rFonts w:eastAsia="Times New Roman" w:cs="Times New Roman"/>
          <w:color w:val="000000"/>
          <w:sz w:val="24"/>
          <w:szCs w:val="24"/>
          <w:lang w:eastAsia="it-IT"/>
        </w:rPr>
        <w:t>organizza attivamente il proprio lavoro, elabora strategie, usa in modo appropriato i materiali e gli strumenti</w:t>
      </w:r>
    </w:p>
    <w:p w:rsidR="00450A5C" w:rsidRPr="00450A5C" w:rsidRDefault="00450A5C" w:rsidP="00E514CB">
      <w:pPr>
        <w:numPr>
          <w:ilvl w:val="0"/>
          <w:numId w:val="9"/>
        </w:numPr>
        <w:spacing w:after="0" w:line="240" w:lineRule="auto"/>
        <w:ind w:left="1440"/>
        <w:jc w:val="both"/>
        <w:textAlignment w:val="baseline"/>
        <w:rPr>
          <w:rFonts w:eastAsia="Times New Roman" w:cs="Times New Roman"/>
          <w:color w:val="000000"/>
          <w:sz w:val="24"/>
          <w:szCs w:val="24"/>
          <w:lang w:eastAsia="it-IT"/>
        </w:rPr>
      </w:pPr>
      <w:r w:rsidRPr="00450A5C">
        <w:rPr>
          <w:rFonts w:eastAsia="Times New Roman" w:cs="Times New Roman"/>
          <w:color w:val="000000"/>
          <w:sz w:val="24"/>
          <w:szCs w:val="24"/>
          <w:lang w:eastAsia="it-IT"/>
        </w:rPr>
        <w:t>è disponibile a seguire qualsiasi attività, apportare interventi personali pertinenti e costruttivi per il gruppo</w:t>
      </w:r>
    </w:p>
    <w:p w:rsidR="00450A5C" w:rsidRPr="00450A5C" w:rsidRDefault="00450A5C" w:rsidP="00E514CB">
      <w:pPr>
        <w:numPr>
          <w:ilvl w:val="0"/>
          <w:numId w:val="9"/>
        </w:numPr>
        <w:spacing w:after="0" w:line="240" w:lineRule="auto"/>
        <w:ind w:left="1440"/>
        <w:jc w:val="both"/>
        <w:textAlignment w:val="baseline"/>
        <w:rPr>
          <w:rFonts w:eastAsia="Times New Roman" w:cs="Times New Roman"/>
          <w:color w:val="000000"/>
          <w:sz w:val="24"/>
          <w:szCs w:val="24"/>
          <w:lang w:eastAsia="it-IT"/>
        </w:rPr>
      </w:pPr>
      <w:r w:rsidRPr="00450A5C">
        <w:rPr>
          <w:rFonts w:eastAsia="Times New Roman" w:cs="Times New Roman"/>
          <w:color w:val="000000"/>
          <w:sz w:val="24"/>
          <w:szCs w:val="24"/>
          <w:lang w:eastAsia="it-IT"/>
        </w:rPr>
        <w:t>utilizza in modo appropriato gli strumenti didattici propri e collettivi.</w:t>
      </w:r>
    </w:p>
    <w:p w:rsidR="00450A5C" w:rsidRPr="00450A5C" w:rsidRDefault="00450A5C" w:rsidP="00E514CB">
      <w:pPr>
        <w:numPr>
          <w:ilvl w:val="0"/>
          <w:numId w:val="9"/>
        </w:numPr>
        <w:spacing w:after="0" w:line="240" w:lineRule="auto"/>
        <w:ind w:left="1440"/>
        <w:jc w:val="both"/>
        <w:textAlignment w:val="baseline"/>
        <w:rPr>
          <w:rFonts w:eastAsia="Times New Roman" w:cs="Times New Roman"/>
          <w:color w:val="000000"/>
          <w:sz w:val="24"/>
          <w:szCs w:val="24"/>
          <w:lang w:eastAsia="it-IT"/>
        </w:rPr>
      </w:pPr>
      <w:r w:rsidRPr="00450A5C">
        <w:rPr>
          <w:rFonts w:eastAsia="Times New Roman" w:cs="Times New Roman"/>
          <w:color w:val="000000"/>
          <w:sz w:val="24"/>
          <w:szCs w:val="24"/>
          <w:lang w:eastAsia="it-IT"/>
        </w:rPr>
        <w:t>esprime giudizi argomentati e motivati</w:t>
      </w:r>
    </w:p>
    <w:p w:rsidR="00DC74F0" w:rsidRPr="00956687" w:rsidRDefault="00DC74F0" w:rsidP="00E514CB">
      <w:pPr>
        <w:spacing w:after="240" w:line="240" w:lineRule="auto"/>
        <w:jc w:val="both"/>
        <w:rPr>
          <w:rFonts w:eastAsia="Times New Roman" w:cs="Times New Roman"/>
          <w:sz w:val="24"/>
          <w:szCs w:val="24"/>
          <w:lang w:eastAsia="it-IT"/>
        </w:rPr>
      </w:pPr>
      <w:r w:rsidRPr="00956687">
        <w:rPr>
          <w:rFonts w:eastAsia="Times New Roman" w:cs="Times New Roman"/>
          <w:sz w:val="24"/>
          <w:szCs w:val="24"/>
          <w:lang w:eastAsia="it-IT"/>
        </w:rPr>
        <w:br/>
      </w:r>
      <w:r w:rsidRPr="00956687">
        <w:rPr>
          <w:rFonts w:eastAsia="Times New Roman" w:cs="Times New Roman"/>
          <w:sz w:val="24"/>
          <w:szCs w:val="24"/>
          <w:lang w:eastAsia="it-IT"/>
        </w:rPr>
        <w:br/>
      </w:r>
    </w:p>
    <w:p w:rsidR="00DC74F0" w:rsidRPr="00956687" w:rsidRDefault="00DC74F0" w:rsidP="00E514CB">
      <w:pPr>
        <w:spacing w:after="0" w:line="240" w:lineRule="auto"/>
        <w:jc w:val="both"/>
        <w:rPr>
          <w:rFonts w:eastAsia="Times New Roman" w:cs="Times New Roman"/>
          <w:sz w:val="24"/>
          <w:szCs w:val="24"/>
          <w:lang w:eastAsia="it-IT"/>
        </w:rPr>
      </w:pPr>
      <w:r w:rsidRPr="00956687">
        <w:rPr>
          <w:rFonts w:eastAsia="Times New Roman" w:cs="Times New Roman"/>
          <w:b/>
          <w:bCs/>
          <w:color w:val="000000"/>
          <w:sz w:val="24"/>
          <w:szCs w:val="24"/>
          <w:lang w:eastAsia="it-IT"/>
        </w:rPr>
        <w:t>2. Descrizione di conoscenze e abilità, suddivise in percorsi didattici, evidenziando per ognuna quelle essenziali o minime </w:t>
      </w:r>
    </w:p>
    <w:p w:rsidR="00956687" w:rsidRPr="00956687" w:rsidRDefault="00956687" w:rsidP="00E514CB">
      <w:pPr>
        <w:spacing w:after="0" w:line="240" w:lineRule="auto"/>
        <w:jc w:val="both"/>
        <w:rPr>
          <w:rFonts w:eastAsia="Times New Roman" w:cs="Times New Roman"/>
          <w:i/>
          <w:iCs/>
          <w:color w:val="000000"/>
          <w:sz w:val="24"/>
          <w:szCs w:val="24"/>
          <w:lang w:eastAsia="it-IT"/>
        </w:rPr>
      </w:pPr>
    </w:p>
    <w:p w:rsidR="00DC74F0" w:rsidRPr="00E514CB" w:rsidRDefault="00292E58" w:rsidP="00E514CB">
      <w:pPr>
        <w:spacing w:after="0" w:line="240" w:lineRule="auto"/>
        <w:jc w:val="both"/>
        <w:rPr>
          <w:rFonts w:eastAsia="Times New Roman" w:cs="Times New Roman"/>
          <w:b/>
          <w:bCs/>
          <w:color w:val="000000"/>
          <w:sz w:val="24"/>
          <w:szCs w:val="24"/>
          <w:lang w:eastAsia="it-IT"/>
        </w:rPr>
      </w:pPr>
      <w:r w:rsidRPr="00E514CB">
        <w:rPr>
          <w:rFonts w:cs="Times New Roman"/>
          <w:color w:val="333333"/>
          <w:sz w:val="24"/>
          <w:szCs w:val="24"/>
          <w:shd w:val="clear" w:color="auto" w:fill="FFFFFF"/>
        </w:rPr>
        <w:t xml:space="preserve"> </w:t>
      </w:r>
      <w:r w:rsidR="00DC74F0" w:rsidRPr="00E514CB">
        <w:rPr>
          <w:rFonts w:eastAsia="Times New Roman" w:cs="Times New Roman"/>
          <w:b/>
          <w:bCs/>
          <w:color w:val="000000"/>
          <w:sz w:val="24"/>
          <w:szCs w:val="24"/>
          <w:lang w:eastAsia="it-IT"/>
        </w:rPr>
        <w:t>Percorso 1</w:t>
      </w:r>
      <w:r w:rsidR="003639B4" w:rsidRPr="00E514CB">
        <w:rPr>
          <w:rFonts w:eastAsia="Times New Roman" w:cs="Times New Roman"/>
          <w:b/>
          <w:bCs/>
          <w:color w:val="000000"/>
          <w:sz w:val="24"/>
          <w:szCs w:val="24"/>
          <w:lang w:eastAsia="it-IT"/>
        </w:rPr>
        <w:t xml:space="preserve"> </w:t>
      </w:r>
    </w:p>
    <w:p w:rsidR="003639B4" w:rsidRDefault="003639B4" w:rsidP="00E514CB">
      <w:pPr>
        <w:spacing w:after="0" w:line="240" w:lineRule="auto"/>
        <w:jc w:val="both"/>
        <w:rPr>
          <w:rFonts w:eastAsia="Times New Roman" w:cs="Times New Roman"/>
          <w:b/>
          <w:bCs/>
          <w:color w:val="000000"/>
          <w:sz w:val="24"/>
          <w:szCs w:val="24"/>
          <w:lang w:eastAsia="it-IT"/>
        </w:rPr>
      </w:pPr>
      <w:r w:rsidRPr="00956687">
        <w:rPr>
          <w:rFonts w:eastAsia="Times New Roman" w:cs="Times New Roman"/>
          <w:b/>
          <w:bCs/>
          <w:color w:val="000000"/>
          <w:sz w:val="24"/>
          <w:szCs w:val="24"/>
          <w:lang w:eastAsia="it-IT"/>
        </w:rPr>
        <w:t>Concetti fondamentali del diritto Ammin</w:t>
      </w:r>
      <w:r w:rsidR="00480653" w:rsidRPr="00956687">
        <w:rPr>
          <w:rFonts w:eastAsia="Times New Roman" w:cs="Times New Roman"/>
          <w:b/>
          <w:bCs/>
          <w:color w:val="000000"/>
          <w:sz w:val="24"/>
          <w:szCs w:val="24"/>
          <w:lang w:eastAsia="it-IT"/>
        </w:rPr>
        <w:t>istra</w:t>
      </w:r>
      <w:r w:rsidRPr="00956687">
        <w:rPr>
          <w:rFonts w:eastAsia="Times New Roman" w:cs="Times New Roman"/>
          <w:b/>
          <w:bCs/>
          <w:color w:val="000000"/>
          <w:sz w:val="24"/>
          <w:szCs w:val="24"/>
          <w:lang w:eastAsia="it-IT"/>
        </w:rPr>
        <w:t>tivo</w:t>
      </w:r>
    </w:p>
    <w:p w:rsidR="00E514CB" w:rsidRDefault="00E514CB" w:rsidP="00E514CB">
      <w:pPr>
        <w:spacing w:after="0" w:line="240" w:lineRule="auto"/>
        <w:jc w:val="both"/>
        <w:rPr>
          <w:rFonts w:eastAsia="Times New Roman" w:cs="Times New Roman"/>
          <w:b/>
          <w:bCs/>
          <w:color w:val="000000"/>
          <w:sz w:val="24"/>
          <w:szCs w:val="24"/>
          <w:lang w:eastAsia="it-IT"/>
        </w:rPr>
      </w:pPr>
    </w:p>
    <w:p w:rsidR="00DC74F0" w:rsidRPr="00956687" w:rsidRDefault="00E514CB" w:rsidP="00E514CB">
      <w:pPr>
        <w:spacing w:after="0" w:line="240" w:lineRule="auto"/>
        <w:jc w:val="both"/>
        <w:rPr>
          <w:rFonts w:eastAsia="Times New Roman" w:cs="Times New Roman"/>
          <w:sz w:val="24"/>
          <w:szCs w:val="24"/>
          <w:lang w:eastAsia="it-IT"/>
        </w:rPr>
      </w:pPr>
      <w:r w:rsidRPr="00E514CB">
        <w:rPr>
          <w:rFonts w:eastAsia="Times New Roman" w:cs="Times New Roman"/>
          <w:bCs/>
          <w:color w:val="000000"/>
          <w:sz w:val="24"/>
          <w:szCs w:val="24"/>
          <w:lang w:eastAsia="it-IT"/>
        </w:rPr>
        <w:t xml:space="preserve"> </w:t>
      </w:r>
      <w:r w:rsidR="00DC74F0" w:rsidRPr="00956687">
        <w:rPr>
          <w:rFonts w:eastAsia="Times New Roman" w:cs="Times New Roman"/>
          <w:color w:val="000000"/>
          <w:sz w:val="24"/>
          <w:szCs w:val="24"/>
          <w:lang w:eastAsia="it-IT"/>
        </w:rPr>
        <w:t>Competenze:</w:t>
      </w:r>
    </w:p>
    <w:p w:rsidR="00956687" w:rsidRPr="00956687" w:rsidRDefault="00956687" w:rsidP="00E514CB">
      <w:pPr>
        <w:pStyle w:val="Paragrafoelenco"/>
        <w:numPr>
          <w:ilvl w:val="0"/>
          <w:numId w:val="11"/>
        </w:numPr>
        <w:spacing w:after="0" w:line="240" w:lineRule="auto"/>
        <w:jc w:val="both"/>
        <w:rPr>
          <w:rFonts w:eastAsia="Times New Roman" w:cs="Times New Roman"/>
          <w:sz w:val="24"/>
          <w:szCs w:val="24"/>
          <w:lang w:eastAsia="it-IT"/>
        </w:rPr>
      </w:pPr>
      <w:r w:rsidRPr="00956687">
        <w:rPr>
          <w:rFonts w:cs="Times New Roman"/>
          <w:color w:val="333333"/>
          <w:sz w:val="24"/>
          <w:szCs w:val="24"/>
          <w:shd w:val="clear" w:color="auto" w:fill="FFFFFF"/>
        </w:rPr>
        <w:t>conoscenza e capacità di comprensione dei settori giuridici di base;</w:t>
      </w:r>
    </w:p>
    <w:p w:rsidR="00956687" w:rsidRPr="00956687" w:rsidRDefault="00956687" w:rsidP="00E514CB">
      <w:pPr>
        <w:pStyle w:val="Paragrafoelenco"/>
        <w:numPr>
          <w:ilvl w:val="0"/>
          <w:numId w:val="11"/>
        </w:numPr>
        <w:spacing w:after="0" w:line="240" w:lineRule="auto"/>
        <w:jc w:val="both"/>
        <w:rPr>
          <w:rFonts w:eastAsia="Times New Roman" w:cs="Times New Roman"/>
          <w:sz w:val="24"/>
          <w:szCs w:val="24"/>
          <w:lang w:eastAsia="it-IT"/>
        </w:rPr>
      </w:pPr>
      <w:r w:rsidRPr="00956687">
        <w:rPr>
          <w:rFonts w:cs="Times New Roman"/>
          <w:color w:val="333333"/>
          <w:sz w:val="24"/>
          <w:szCs w:val="24"/>
          <w:shd w:val="clear" w:color="auto" w:fill="FFFFFF"/>
        </w:rPr>
        <w:t xml:space="preserve"> conoscenza delle norme fondamentali del diritto amministrativo e dei suoi</w:t>
      </w:r>
    </w:p>
    <w:p w:rsidR="00956687" w:rsidRPr="00956687" w:rsidRDefault="00956687" w:rsidP="00E514CB">
      <w:pPr>
        <w:pStyle w:val="Paragrafoelenco"/>
        <w:numPr>
          <w:ilvl w:val="0"/>
          <w:numId w:val="11"/>
        </w:numPr>
        <w:spacing w:after="0" w:line="240" w:lineRule="auto"/>
        <w:jc w:val="both"/>
        <w:rPr>
          <w:rFonts w:eastAsia="Times New Roman" w:cs="Times New Roman"/>
          <w:sz w:val="24"/>
          <w:szCs w:val="24"/>
          <w:lang w:eastAsia="it-IT"/>
        </w:rPr>
      </w:pPr>
      <w:r w:rsidRPr="00956687">
        <w:rPr>
          <w:rFonts w:cs="Times New Roman"/>
          <w:color w:val="333333"/>
          <w:sz w:val="24"/>
          <w:szCs w:val="24"/>
          <w:shd w:val="clear" w:color="auto" w:fill="FFFFFF"/>
        </w:rPr>
        <w:t xml:space="preserve"> conoscenza delle principali tipologie di provvedimenti amministrativi;</w:t>
      </w:r>
    </w:p>
    <w:p w:rsidR="00956687" w:rsidRPr="00956687" w:rsidRDefault="00956687" w:rsidP="00E514CB">
      <w:pPr>
        <w:pStyle w:val="Paragrafoelenco"/>
        <w:numPr>
          <w:ilvl w:val="0"/>
          <w:numId w:val="11"/>
        </w:numPr>
        <w:spacing w:after="0" w:line="240" w:lineRule="auto"/>
        <w:jc w:val="both"/>
        <w:rPr>
          <w:rFonts w:eastAsia="Times New Roman" w:cs="Times New Roman"/>
          <w:sz w:val="24"/>
          <w:szCs w:val="24"/>
          <w:lang w:eastAsia="it-IT"/>
        </w:rPr>
      </w:pPr>
      <w:r w:rsidRPr="00956687">
        <w:rPr>
          <w:rFonts w:cs="Times New Roman"/>
          <w:color w:val="333333"/>
          <w:sz w:val="24"/>
          <w:szCs w:val="24"/>
          <w:shd w:val="clear" w:color="auto" w:fill="FFFFFF"/>
        </w:rPr>
        <w:t>capacità di comprendere finalità, contesti e conseguenze delle politiche del diritto amministrativo;</w:t>
      </w:r>
    </w:p>
    <w:p w:rsidR="00956687" w:rsidRPr="00956687" w:rsidRDefault="00956687" w:rsidP="00E514CB">
      <w:pPr>
        <w:pStyle w:val="Paragrafoelenco"/>
        <w:numPr>
          <w:ilvl w:val="0"/>
          <w:numId w:val="11"/>
        </w:numPr>
        <w:spacing w:after="0" w:line="240" w:lineRule="auto"/>
        <w:jc w:val="both"/>
        <w:rPr>
          <w:rFonts w:eastAsia="Times New Roman" w:cs="Times New Roman"/>
          <w:sz w:val="24"/>
          <w:szCs w:val="24"/>
          <w:lang w:eastAsia="it-IT"/>
        </w:rPr>
      </w:pPr>
      <w:r w:rsidRPr="00956687">
        <w:rPr>
          <w:rFonts w:cs="Times New Roman"/>
          <w:color w:val="333333"/>
          <w:sz w:val="24"/>
          <w:szCs w:val="24"/>
          <w:shd w:val="clear" w:color="auto" w:fill="FFFFFF"/>
        </w:rPr>
        <w:t xml:space="preserve"> conoscenza di base delle procedure di risoluzione giudiziale e stragiudiziale delle controversie nell'ambito del diritto amministrativo;</w:t>
      </w:r>
    </w:p>
    <w:p w:rsidR="00E514CB" w:rsidRDefault="00E514CB" w:rsidP="00E514CB">
      <w:pPr>
        <w:spacing w:after="0" w:line="240" w:lineRule="auto"/>
        <w:jc w:val="both"/>
        <w:rPr>
          <w:rFonts w:eastAsia="Times New Roman" w:cs="Times New Roman"/>
          <w:bCs/>
          <w:color w:val="000000"/>
          <w:sz w:val="24"/>
          <w:szCs w:val="24"/>
          <w:lang w:eastAsia="it-IT"/>
        </w:rPr>
      </w:pPr>
    </w:p>
    <w:p w:rsidR="00E514CB" w:rsidRPr="00E514CB" w:rsidRDefault="00E514CB" w:rsidP="00E514CB">
      <w:pPr>
        <w:spacing w:after="0" w:line="240" w:lineRule="auto"/>
        <w:jc w:val="both"/>
        <w:rPr>
          <w:rFonts w:eastAsia="Times New Roman" w:cs="Times New Roman"/>
          <w:bCs/>
          <w:color w:val="000000"/>
          <w:sz w:val="24"/>
          <w:szCs w:val="24"/>
          <w:lang w:eastAsia="it-IT"/>
        </w:rPr>
      </w:pPr>
      <w:r w:rsidRPr="00E514CB">
        <w:rPr>
          <w:rFonts w:eastAsia="Times New Roman" w:cs="Times New Roman"/>
          <w:bCs/>
          <w:color w:val="000000"/>
          <w:sz w:val="24"/>
          <w:szCs w:val="24"/>
          <w:lang w:eastAsia="it-IT"/>
        </w:rPr>
        <w:lastRenderedPageBreak/>
        <w:t>Conoscenze</w:t>
      </w:r>
      <w:r>
        <w:rPr>
          <w:rFonts w:eastAsia="Times New Roman" w:cs="Times New Roman"/>
          <w:bCs/>
          <w:color w:val="000000"/>
          <w:sz w:val="24"/>
          <w:szCs w:val="24"/>
          <w:lang w:eastAsia="it-IT"/>
        </w:rPr>
        <w:t xml:space="preserve"> :</w:t>
      </w:r>
    </w:p>
    <w:p w:rsidR="00E514CB" w:rsidRPr="00956687" w:rsidRDefault="00E514CB" w:rsidP="00E514CB">
      <w:pPr>
        <w:spacing w:after="0" w:line="240" w:lineRule="auto"/>
        <w:jc w:val="both"/>
        <w:rPr>
          <w:rFonts w:eastAsia="Times New Roman" w:cs="Times New Roman"/>
          <w:sz w:val="24"/>
          <w:szCs w:val="24"/>
          <w:lang w:eastAsia="it-IT"/>
        </w:rPr>
      </w:pPr>
    </w:p>
    <w:p w:rsidR="00E514CB" w:rsidRPr="00956687" w:rsidRDefault="00E514CB" w:rsidP="00E514CB">
      <w:pPr>
        <w:pStyle w:val="Paragrafoelenco"/>
        <w:numPr>
          <w:ilvl w:val="0"/>
          <w:numId w:val="11"/>
        </w:numPr>
        <w:spacing w:after="0" w:line="240" w:lineRule="auto"/>
        <w:jc w:val="both"/>
        <w:rPr>
          <w:rFonts w:eastAsia="Times New Roman" w:cs="Times New Roman"/>
          <w:sz w:val="24"/>
          <w:szCs w:val="24"/>
          <w:lang w:eastAsia="it-IT"/>
        </w:rPr>
      </w:pPr>
      <w:r w:rsidRPr="00956687">
        <w:rPr>
          <w:rFonts w:cs="Times New Roman"/>
          <w:color w:val="333333"/>
          <w:sz w:val="24"/>
          <w:szCs w:val="24"/>
          <w:shd w:val="clear" w:color="auto" w:fill="FFFFFF"/>
        </w:rPr>
        <w:t>conoscenza e capacità di comprensione dei settori giuridici di base;</w:t>
      </w:r>
    </w:p>
    <w:p w:rsidR="00E514CB" w:rsidRPr="00956687" w:rsidRDefault="00E514CB" w:rsidP="00E514CB">
      <w:pPr>
        <w:pStyle w:val="Paragrafoelenco"/>
        <w:numPr>
          <w:ilvl w:val="0"/>
          <w:numId w:val="11"/>
        </w:numPr>
        <w:spacing w:after="0" w:line="240" w:lineRule="auto"/>
        <w:jc w:val="both"/>
        <w:rPr>
          <w:rFonts w:eastAsia="Times New Roman" w:cs="Times New Roman"/>
          <w:sz w:val="24"/>
          <w:szCs w:val="24"/>
          <w:lang w:eastAsia="it-IT"/>
        </w:rPr>
      </w:pPr>
      <w:r w:rsidRPr="00956687">
        <w:rPr>
          <w:rFonts w:cs="Times New Roman"/>
          <w:color w:val="333333"/>
          <w:sz w:val="24"/>
          <w:szCs w:val="24"/>
          <w:shd w:val="clear" w:color="auto" w:fill="FFFFFF"/>
        </w:rPr>
        <w:t xml:space="preserve"> conoscenza delle norme fondamentali del diritto amministrativo e dei suoi</w:t>
      </w:r>
    </w:p>
    <w:p w:rsidR="00E514CB" w:rsidRPr="00956687" w:rsidRDefault="00E514CB" w:rsidP="00E514CB">
      <w:pPr>
        <w:pStyle w:val="Paragrafoelenco"/>
        <w:numPr>
          <w:ilvl w:val="0"/>
          <w:numId w:val="11"/>
        </w:numPr>
        <w:spacing w:after="0" w:line="240" w:lineRule="auto"/>
        <w:jc w:val="both"/>
        <w:rPr>
          <w:rFonts w:eastAsia="Times New Roman" w:cs="Times New Roman"/>
          <w:sz w:val="24"/>
          <w:szCs w:val="24"/>
          <w:lang w:eastAsia="it-IT"/>
        </w:rPr>
      </w:pPr>
      <w:r w:rsidRPr="00956687">
        <w:rPr>
          <w:rFonts w:cs="Times New Roman"/>
          <w:color w:val="333333"/>
          <w:sz w:val="24"/>
          <w:szCs w:val="24"/>
          <w:shd w:val="clear" w:color="auto" w:fill="FFFFFF"/>
        </w:rPr>
        <w:t xml:space="preserve"> conoscenza delle principali tipologie di provvedimenti amministrativi;</w:t>
      </w:r>
    </w:p>
    <w:p w:rsidR="00E514CB" w:rsidRPr="00956687" w:rsidRDefault="00E514CB" w:rsidP="00E514CB">
      <w:pPr>
        <w:pStyle w:val="Paragrafoelenco"/>
        <w:numPr>
          <w:ilvl w:val="0"/>
          <w:numId w:val="11"/>
        </w:numPr>
        <w:spacing w:after="0" w:line="240" w:lineRule="auto"/>
        <w:jc w:val="both"/>
        <w:rPr>
          <w:rFonts w:eastAsia="Times New Roman" w:cs="Times New Roman"/>
          <w:sz w:val="24"/>
          <w:szCs w:val="24"/>
          <w:lang w:eastAsia="it-IT"/>
        </w:rPr>
      </w:pPr>
      <w:r w:rsidRPr="00956687">
        <w:rPr>
          <w:rFonts w:cs="Times New Roman"/>
          <w:color w:val="333333"/>
          <w:sz w:val="24"/>
          <w:szCs w:val="24"/>
          <w:shd w:val="clear" w:color="auto" w:fill="FFFFFF"/>
        </w:rPr>
        <w:t>capacità di comprendere finalità, contesti e conseguenze delle politiche del diritto amministrativo;</w:t>
      </w:r>
    </w:p>
    <w:p w:rsidR="00956687" w:rsidRPr="00956687" w:rsidRDefault="00E514CB" w:rsidP="00E514CB">
      <w:pPr>
        <w:spacing w:after="0" w:line="240" w:lineRule="auto"/>
        <w:jc w:val="both"/>
        <w:rPr>
          <w:rFonts w:eastAsia="Times New Roman" w:cs="Times New Roman"/>
          <w:sz w:val="24"/>
          <w:szCs w:val="24"/>
          <w:lang w:eastAsia="it-IT"/>
        </w:rPr>
      </w:pPr>
      <w:r w:rsidRPr="00956687">
        <w:rPr>
          <w:rFonts w:cs="Times New Roman"/>
          <w:color w:val="333333"/>
          <w:sz w:val="24"/>
          <w:szCs w:val="24"/>
          <w:shd w:val="clear" w:color="auto" w:fill="FFFFFF"/>
        </w:rPr>
        <w:t xml:space="preserve"> conoscenza di base delle procedure di risoluzione giudiziale e stragiudiziale delle controversie nell'ambito del diritto amministrativo</w:t>
      </w:r>
    </w:p>
    <w:p w:rsidR="00DC74F0" w:rsidRPr="00956687" w:rsidRDefault="00DC74F0" w:rsidP="00E514CB">
      <w:pPr>
        <w:spacing w:after="0" w:line="240" w:lineRule="auto"/>
        <w:jc w:val="both"/>
        <w:rPr>
          <w:rFonts w:eastAsia="Times New Roman" w:cs="Times New Roman"/>
          <w:sz w:val="24"/>
          <w:szCs w:val="24"/>
          <w:lang w:eastAsia="it-IT"/>
        </w:rPr>
      </w:pPr>
    </w:p>
    <w:p w:rsidR="00DC74F0" w:rsidRPr="00956687" w:rsidRDefault="00DC74F0" w:rsidP="00E514CB">
      <w:pPr>
        <w:spacing w:after="0" w:line="240" w:lineRule="auto"/>
        <w:jc w:val="both"/>
        <w:rPr>
          <w:rFonts w:eastAsia="Times New Roman" w:cs="Times New Roman"/>
          <w:sz w:val="24"/>
          <w:szCs w:val="24"/>
          <w:lang w:eastAsia="it-IT"/>
        </w:rPr>
      </w:pPr>
    </w:p>
    <w:p w:rsidR="00DC74F0" w:rsidRPr="00956687" w:rsidRDefault="00DC74F0" w:rsidP="00E514CB">
      <w:pPr>
        <w:spacing w:after="0" w:line="240" w:lineRule="auto"/>
        <w:jc w:val="both"/>
        <w:rPr>
          <w:rFonts w:eastAsia="Times New Roman" w:cs="Times New Roman"/>
          <w:color w:val="000000"/>
          <w:sz w:val="24"/>
          <w:szCs w:val="24"/>
          <w:lang w:eastAsia="it-IT"/>
        </w:rPr>
      </w:pPr>
      <w:r w:rsidRPr="00956687">
        <w:rPr>
          <w:rFonts w:eastAsia="Times New Roman" w:cs="Times New Roman"/>
          <w:color w:val="000000"/>
          <w:sz w:val="24"/>
          <w:szCs w:val="24"/>
          <w:lang w:eastAsia="it-IT"/>
        </w:rPr>
        <w:t>Abilità:</w:t>
      </w:r>
    </w:p>
    <w:p w:rsidR="00480653" w:rsidRPr="00956687" w:rsidRDefault="00480653" w:rsidP="00E514CB">
      <w:pPr>
        <w:pStyle w:val="Paragrafoelenco"/>
        <w:numPr>
          <w:ilvl w:val="0"/>
          <w:numId w:val="10"/>
        </w:numPr>
        <w:spacing w:after="0" w:line="240" w:lineRule="auto"/>
        <w:jc w:val="both"/>
        <w:rPr>
          <w:rFonts w:eastAsia="Times New Roman" w:cs="Times New Roman"/>
          <w:sz w:val="24"/>
          <w:szCs w:val="24"/>
          <w:lang w:eastAsia="it-IT"/>
        </w:rPr>
      </w:pPr>
      <w:r w:rsidRPr="00956687">
        <w:rPr>
          <w:rFonts w:eastAsia="Times New Roman" w:cs="Times New Roman"/>
          <w:color w:val="000000"/>
          <w:sz w:val="24"/>
          <w:szCs w:val="24"/>
          <w:lang w:eastAsia="it-IT"/>
        </w:rPr>
        <w:t>Essere consapevole dei diversi scopi che lo stato persegue e la Pubblica Amministrazione deve realizzare</w:t>
      </w:r>
    </w:p>
    <w:p w:rsidR="00480653" w:rsidRPr="00956687" w:rsidRDefault="00480653" w:rsidP="00E514CB">
      <w:pPr>
        <w:pStyle w:val="Paragrafoelenco"/>
        <w:numPr>
          <w:ilvl w:val="0"/>
          <w:numId w:val="10"/>
        </w:numPr>
        <w:spacing w:after="0" w:line="240" w:lineRule="auto"/>
        <w:jc w:val="both"/>
        <w:rPr>
          <w:rFonts w:eastAsia="Times New Roman" w:cs="Times New Roman"/>
          <w:sz w:val="24"/>
          <w:szCs w:val="24"/>
          <w:lang w:eastAsia="it-IT"/>
        </w:rPr>
      </w:pPr>
      <w:r w:rsidRPr="00956687">
        <w:rPr>
          <w:rFonts w:eastAsia="Times New Roman" w:cs="Times New Roman"/>
          <w:color w:val="000000"/>
          <w:sz w:val="24"/>
          <w:szCs w:val="24"/>
          <w:lang w:eastAsia="it-IT"/>
        </w:rPr>
        <w:t>Sapere individuare le fonti del potere normativo della Pubblica Amministrazione</w:t>
      </w:r>
    </w:p>
    <w:p w:rsidR="00480653" w:rsidRPr="00956687" w:rsidRDefault="00480653" w:rsidP="00E514CB">
      <w:pPr>
        <w:pStyle w:val="Paragrafoelenco"/>
        <w:numPr>
          <w:ilvl w:val="0"/>
          <w:numId w:val="10"/>
        </w:numPr>
        <w:spacing w:after="0" w:line="240" w:lineRule="auto"/>
        <w:jc w:val="both"/>
        <w:rPr>
          <w:rFonts w:eastAsia="Times New Roman" w:cs="Times New Roman"/>
          <w:sz w:val="24"/>
          <w:szCs w:val="24"/>
          <w:lang w:eastAsia="it-IT"/>
        </w:rPr>
      </w:pPr>
      <w:r w:rsidRPr="00956687">
        <w:rPr>
          <w:rFonts w:eastAsia="Times New Roman" w:cs="Times New Roman"/>
          <w:color w:val="000000"/>
          <w:sz w:val="24"/>
          <w:szCs w:val="24"/>
          <w:lang w:eastAsia="it-IT"/>
        </w:rPr>
        <w:t>Sapersi orientare nel’organizzazione della Pubblica Amministrazione</w:t>
      </w:r>
    </w:p>
    <w:p w:rsidR="00480653" w:rsidRPr="00956687" w:rsidRDefault="00480653" w:rsidP="00E514CB">
      <w:pPr>
        <w:pStyle w:val="Paragrafoelenco"/>
        <w:numPr>
          <w:ilvl w:val="0"/>
          <w:numId w:val="10"/>
        </w:numPr>
        <w:spacing w:after="0" w:line="240" w:lineRule="auto"/>
        <w:jc w:val="both"/>
        <w:rPr>
          <w:rFonts w:eastAsia="Times New Roman" w:cs="Times New Roman"/>
          <w:sz w:val="24"/>
          <w:szCs w:val="24"/>
          <w:lang w:eastAsia="it-IT"/>
        </w:rPr>
      </w:pPr>
      <w:r w:rsidRPr="00956687">
        <w:rPr>
          <w:rFonts w:eastAsia="Times New Roman" w:cs="Times New Roman"/>
          <w:color w:val="000000"/>
          <w:sz w:val="24"/>
          <w:szCs w:val="24"/>
          <w:lang w:eastAsia="it-IT"/>
        </w:rPr>
        <w:t>Saper distinguere nelle situazioni pratiche il diritto soggettivo e l’interesse legittimo</w:t>
      </w:r>
    </w:p>
    <w:p w:rsidR="00480653" w:rsidRPr="00956687" w:rsidRDefault="00480653" w:rsidP="00E514CB">
      <w:pPr>
        <w:pStyle w:val="Paragrafoelenco"/>
        <w:numPr>
          <w:ilvl w:val="0"/>
          <w:numId w:val="10"/>
        </w:numPr>
        <w:spacing w:after="0" w:line="240" w:lineRule="auto"/>
        <w:jc w:val="both"/>
        <w:rPr>
          <w:rFonts w:eastAsia="Times New Roman" w:cs="Times New Roman"/>
          <w:sz w:val="24"/>
          <w:szCs w:val="24"/>
          <w:lang w:eastAsia="it-IT"/>
        </w:rPr>
      </w:pPr>
      <w:r w:rsidRPr="00956687">
        <w:rPr>
          <w:rFonts w:eastAsia="Times New Roman" w:cs="Times New Roman"/>
          <w:color w:val="000000"/>
          <w:sz w:val="24"/>
          <w:szCs w:val="24"/>
          <w:lang w:eastAsia="it-IT"/>
        </w:rPr>
        <w:t>Individuare  gli strumenti utilizzabili per difendere le proprie posizioni giuridiche nei confronti della Pubblica Amministrazione</w:t>
      </w:r>
    </w:p>
    <w:p w:rsidR="00DC74F0" w:rsidRPr="00956687" w:rsidRDefault="00DC74F0" w:rsidP="00E514CB">
      <w:pPr>
        <w:spacing w:after="0" w:line="240" w:lineRule="auto"/>
        <w:jc w:val="both"/>
        <w:rPr>
          <w:rFonts w:eastAsia="Times New Roman" w:cs="Times New Roman"/>
          <w:sz w:val="24"/>
          <w:szCs w:val="24"/>
          <w:lang w:eastAsia="it-IT"/>
        </w:rPr>
      </w:pPr>
    </w:p>
    <w:p w:rsidR="00DC74F0" w:rsidRPr="00956687" w:rsidRDefault="00DC74F0" w:rsidP="00E514CB">
      <w:pPr>
        <w:spacing w:after="0" w:line="240" w:lineRule="auto"/>
        <w:jc w:val="both"/>
        <w:rPr>
          <w:rFonts w:eastAsia="Times New Roman" w:cs="Times New Roman"/>
          <w:color w:val="000000"/>
          <w:sz w:val="24"/>
          <w:szCs w:val="24"/>
          <w:lang w:eastAsia="it-IT"/>
        </w:rPr>
      </w:pPr>
      <w:r w:rsidRPr="00956687">
        <w:rPr>
          <w:rFonts w:eastAsia="Times New Roman" w:cs="Times New Roman"/>
          <w:color w:val="000000"/>
          <w:sz w:val="24"/>
          <w:szCs w:val="24"/>
          <w:lang w:eastAsia="it-IT"/>
        </w:rPr>
        <w:t>Obiettivi Minimi:</w:t>
      </w:r>
    </w:p>
    <w:p w:rsidR="00DC74F0" w:rsidRPr="004C496C" w:rsidRDefault="004C496C" w:rsidP="00E514CB">
      <w:pPr>
        <w:pStyle w:val="Paragrafoelenco"/>
        <w:numPr>
          <w:ilvl w:val="0"/>
          <w:numId w:val="10"/>
        </w:numPr>
        <w:spacing w:after="0" w:line="240" w:lineRule="auto"/>
        <w:jc w:val="both"/>
        <w:rPr>
          <w:rFonts w:eastAsia="Times New Roman" w:cs="Times New Roman"/>
          <w:sz w:val="24"/>
          <w:szCs w:val="24"/>
          <w:lang w:eastAsia="it-IT"/>
        </w:rPr>
      </w:pPr>
      <w:r w:rsidRPr="004C496C">
        <w:rPr>
          <w:sz w:val="24"/>
          <w:szCs w:val="24"/>
        </w:rPr>
        <w:t>Lo studente deve essere in grado di illustrare semplicemente, come se si rivolgesse a persone non esperte in materia, le nozioni di base del diritto del amministrativo; deve inoltre saper riassumere i concetti approfonditi, utilizzando comunque un appropriato lessico tecnico-giuridico. Lo studente è altresì stimolato a trasmettere con chiarezza e rigore personali interpretazioni delle tematiche studiate più controverse. Lo studente deve essere in grado di aggiornarsi e ampliare le proprie conoscenze</w:t>
      </w:r>
    </w:p>
    <w:p w:rsidR="004C496C" w:rsidRDefault="004C496C" w:rsidP="00E514CB">
      <w:pPr>
        <w:spacing w:after="0" w:line="240" w:lineRule="auto"/>
        <w:jc w:val="both"/>
        <w:rPr>
          <w:rFonts w:eastAsia="Times New Roman" w:cs="Times New Roman"/>
          <w:b/>
          <w:bCs/>
          <w:color w:val="000000"/>
          <w:sz w:val="24"/>
          <w:szCs w:val="24"/>
          <w:lang w:eastAsia="it-IT"/>
        </w:rPr>
      </w:pPr>
    </w:p>
    <w:p w:rsidR="00DC74F0" w:rsidRDefault="00DC74F0" w:rsidP="00E514CB">
      <w:pPr>
        <w:spacing w:after="0" w:line="240" w:lineRule="auto"/>
        <w:jc w:val="both"/>
        <w:rPr>
          <w:rFonts w:eastAsia="Times New Roman" w:cs="Times New Roman"/>
          <w:b/>
          <w:bCs/>
          <w:color w:val="000000"/>
          <w:sz w:val="24"/>
          <w:szCs w:val="24"/>
          <w:lang w:eastAsia="it-IT"/>
        </w:rPr>
      </w:pPr>
      <w:r w:rsidRPr="00956687">
        <w:rPr>
          <w:rFonts w:eastAsia="Times New Roman" w:cs="Times New Roman"/>
          <w:b/>
          <w:bCs/>
          <w:color w:val="000000"/>
          <w:sz w:val="24"/>
          <w:szCs w:val="24"/>
          <w:lang w:eastAsia="it-IT"/>
        </w:rPr>
        <w:t>Percorso 2</w:t>
      </w:r>
    </w:p>
    <w:p w:rsidR="00DC74F0" w:rsidRPr="00956687" w:rsidRDefault="00956687" w:rsidP="00E514CB">
      <w:pPr>
        <w:spacing w:after="0" w:line="240" w:lineRule="auto"/>
        <w:jc w:val="both"/>
        <w:rPr>
          <w:rFonts w:eastAsia="Times New Roman" w:cs="Times New Roman"/>
          <w:b/>
          <w:sz w:val="24"/>
          <w:szCs w:val="24"/>
          <w:lang w:eastAsia="it-IT"/>
        </w:rPr>
      </w:pPr>
      <w:r w:rsidRPr="00956687">
        <w:rPr>
          <w:rFonts w:eastAsia="Times New Roman" w:cs="Times New Roman"/>
          <w:b/>
          <w:bCs/>
          <w:color w:val="000000"/>
          <w:sz w:val="24"/>
          <w:szCs w:val="24"/>
          <w:lang w:eastAsia="it-IT"/>
        </w:rPr>
        <w:t>Il diritto del lavoro</w:t>
      </w:r>
    </w:p>
    <w:p w:rsidR="00956687" w:rsidRDefault="00956687" w:rsidP="00E514CB">
      <w:pPr>
        <w:spacing w:after="240" w:line="240" w:lineRule="auto"/>
        <w:jc w:val="both"/>
        <w:rPr>
          <w:rFonts w:eastAsia="Times New Roman" w:cs="Times New Roman"/>
          <w:sz w:val="24"/>
          <w:szCs w:val="24"/>
          <w:lang w:eastAsia="it-IT"/>
        </w:rPr>
      </w:pPr>
    </w:p>
    <w:p w:rsidR="00956687" w:rsidRDefault="00956687" w:rsidP="00E514CB">
      <w:p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 xml:space="preserve"> Competenze</w:t>
      </w:r>
    </w:p>
    <w:p w:rsidR="00F840BA" w:rsidRPr="00EC46E1" w:rsidRDefault="00F840BA" w:rsidP="00E514CB">
      <w:pPr>
        <w:spacing w:after="240" w:line="240" w:lineRule="auto"/>
        <w:jc w:val="both"/>
        <w:rPr>
          <w:rFonts w:eastAsia="Times New Roman" w:cs="Times New Roman"/>
          <w:sz w:val="24"/>
          <w:szCs w:val="24"/>
          <w:lang w:eastAsia="it-IT"/>
        </w:rPr>
      </w:pPr>
      <w:r w:rsidRPr="00EC46E1">
        <w:rPr>
          <w:sz w:val="24"/>
          <w:szCs w:val="24"/>
        </w:rPr>
        <w:t>Lo studente deve conoscere e saper elaborare le problematiche relative alla disciplina dell’organizzazione sindacale, della contrattazione collettiva, delle relazioni sindacali, della costituzione, svolgimento ed estinzione del rapporto di lavoro, nonché dimostrare di sapere risolvere problemi interpretativi, anche complessi, concernenti gli argomenti oggetto del programma. Il percorso formativo del corso intende fornire agli studenti le conoscenze e gli strumenti metodologici di base necessari per analizzare le fonti normative di riferimen</w:t>
      </w:r>
      <w:r w:rsidR="00EC46E1">
        <w:rPr>
          <w:sz w:val="24"/>
          <w:szCs w:val="24"/>
        </w:rPr>
        <w:t>to.</w:t>
      </w:r>
    </w:p>
    <w:p w:rsidR="00956687" w:rsidRDefault="00956687" w:rsidP="00E514CB">
      <w:p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 xml:space="preserve">Conoscenze </w:t>
      </w:r>
    </w:p>
    <w:p w:rsidR="00956687" w:rsidRDefault="00956687" w:rsidP="00E514CB">
      <w:pPr>
        <w:pStyle w:val="Paragrafoelenco"/>
        <w:numPr>
          <w:ilvl w:val="0"/>
          <w:numId w:val="10"/>
        </w:num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Conoscere le modalità di formazione del contratto di lavoro subordinato</w:t>
      </w:r>
    </w:p>
    <w:p w:rsidR="00956687" w:rsidRPr="00956687" w:rsidRDefault="00956687" w:rsidP="00E514CB">
      <w:pPr>
        <w:pStyle w:val="Paragrafoelenco"/>
        <w:numPr>
          <w:ilvl w:val="0"/>
          <w:numId w:val="10"/>
        </w:num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Conoscere i diritti e i doveri del lavor</w:t>
      </w:r>
      <w:r w:rsidR="004C496C">
        <w:rPr>
          <w:rFonts w:eastAsia="Times New Roman" w:cs="Times New Roman"/>
          <w:sz w:val="24"/>
          <w:szCs w:val="24"/>
          <w:lang w:eastAsia="it-IT"/>
        </w:rPr>
        <w:t>a</w:t>
      </w:r>
      <w:r>
        <w:rPr>
          <w:rFonts w:eastAsia="Times New Roman" w:cs="Times New Roman"/>
          <w:sz w:val="24"/>
          <w:szCs w:val="24"/>
          <w:lang w:eastAsia="it-IT"/>
        </w:rPr>
        <w:t>tore</w:t>
      </w:r>
    </w:p>
    <w:p w:rsidR="00956687" w:rsidRDefault="00956687" w:rsidP="00E514CB">
      <w:p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 xml:space="preserve">Abilità </w:t>
      </w:r>
    </w:p>
    <w:p w:rsidR="00956687" w:rsidRDefault="00956687" w:rsidP="00E514CB">
      <w:pPr>
        <w:pStyle w:val="Paragrafoelenco"/>
        <w:numPr>
          <w:ilvl w:val="0"/>
          <w:numId w:val="10"/>
        </w:numPr>
        <w:spacing w:after="240" w:line="240" w:lineRule="auto"/>
        <w:jc w:val="both"/>
        <w:rPr>
          <w:rFonts w:eastAsia="Times New Roman" w:cs="Times New Roman"/>
          <w:sz w:val="24"/>
          <w:szCs w:val="24"/>
          <w:lang w:eastAsia="it-IT"/>
        </w:rPr>
      </w:pPr>
      <w:r w:rsidRPr="00956687">
        <w:rPr>
          <w:rFonts w:eastAsia="Times New Roman" w:cs="Times New Roman"/>
          <w:sz w:val="24"/>
          <w:szCs w:val="24"/>
          <w:lang w:eastAsia="it-IT"/>
        </w:rPr>
        <w:t>Saper individuare i soggetti del rapporto che nasce dal contratto di lavoro</w:t>
      </w:r>
    </w:p>
    <w:p w:rsidR="00956687" w:rsidRPr="00956687" w:rsidRDefault="00956687" w:rsidP="00E514CB">
      <w:pPr>
        <w:pStyle w:val="Paragrafoelenco"/>
        <w:numPr>
          <w:ilvl w:val="0"/>
          <w:numId w:val="10"/>
        </w:numPr>
        <w:spacing w:after="240" w:line="240" w:lineRule="auto"/>
        <w:jc w:val="both"/>
        <w:rPr>
          <w:rFonts w:eastAsia="Times New Roman" w:cs="Times New Roman"/>
          <w:sz w:val="24"/>
          <w:szCs w:val="24"/>
          <w:lang w:eastAsia="it-IT"/>
        </w:rPr>
      </w:pPr>
      <w:r>
        <w:rPr>
          <w:rFonts w:eastAsia="Times New Roman" w:cs="Times New Roman"/>
          <w:sz w:val="24"/>
          <w:szCs w:val="24"/>
          <w:lang w:eastAsia="it-IT"/>
        </w:rPr>
        <w:lastRenderedPageBreak/>
        <w:t>Saper individuare le caratteristiche dei diversi rapporti di lavoro</w:t>
      </w:r>
    </w:p>
    <w:p w:rsidR="00956687" w:rsidRDefault="00956687" w:rsidP="00E514CB">
      <w:p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Obiettivi Minimi</w:t>
      </w:r>
    </w:p>
    <w:p w:rsidR="006C0AD2" w:rsidRDefault="004C496C" w:rsidP="00E514CB">
      <w:pPr>
        <w:spacing w:after="240" w:line="240" w:lineRule="auto"/>
        <w:jc w:val="both"/>
        <w:rPr>
          <w:rFonts w:eastAsia="Times New Roman" w:cs="Times New Roman"/>
          <w:sz w:val="24"/>
          <w:szCs w:val="24"/>
          <w:lang w:eastAsia="it-IT"/>
        </w:rPr>
      </w:pPr>
      <w:r w:rsidRPr="004C496C">
        <w:rPr>
          <w:sz w:val="24"/>
          <w:szCs w:val="24"/>
        </w:rPr>
        <w:t xml:space="preserve"> Lo studente deve essere in grado di saper valutare in maniera autonoma e critica i processi di evoluzione normativa, dottrinale e giurisprude</w:t>
      </w:r>
      <w:r>
        <w:rPr>
          <w:sz w:val="24"/>
          <w:szCs w:val="24"/>
        </w:rPr>
        <w:t xml:space="preserve">nziale, conseguendo </w:t>
      </w:r>
      <w:r w:rsidRPr="004C496C">
        <w:rPr>
          <w:sz w:val="24"/>
          <w:szCs w:val="24"/>
        </w:rPr>
        <w:t xml:space="preserve"> capacità interpretative da applicare nell’analisi di fattispecie concret</w:t>
      </w:r>
      <w:r>
        <w:rPr>
          <w:sz w:val="24"/>
          <w:szCs w:val="24"/>
        </w:rPr>
        <w:t xml:space="preserve">e. </w:t>
      </w:r>
      <w:r w:rsidRPr="004C496C">
        <w:rPr>
          <w:sz w:val="24"/>
          <w:szCs w:val="24"/>
        </w:rPr>
        <w:t>Lo studente deve essere in grado di illustrare semplicemente, come se si rivolgesse a persone non</w:t>
      </w:r>
      <w:r>
        <w:rPr>
          <w:sz w:val="24"/>
          <w:szCs w:val="24"/>
        </w:rPr>
        <w:t xml:space="preserve"> esperte in materia.</w:t>
      </w:r>
      <w:r w:rsidR="00DC74F0" w:rsidRPr="004C496C">
        <w:rPr>
          <w:rFonts w:eastAsia="Times New Roman" w:cs="Times New Roman"/>
          <w:sz w:val="24"/>
          <w:szCs w:val="24"/>
          <w:lang w:eastAsia="it-IT"/>
        </w:rPr>
        <w:br/>
      </w:r>
      <w:r>
        <w:rPr>
          <w:rFonts w:eastAsia="Times New Roman" w:cs="Times New Roman"/>
          <w:sz w:val="24"/>
          <w:szCs w:val="24"/>
          <w:lang w:eastAsia="it-IT"/>
        </w:rPr>
        <w:t xml:space="preserve"> </w:t>
      </w:r>
    </w:p>
    <w:p w:rsidR="006C0AD2" w:rsidRDefault="004C496C" w:rsidP="00E514CB">
      <w:pPr>
        <w:spacing w:after="240" w:line="240" w:lineRule="auto"/>
        <w:jc w:val="both"/>
        <w:rPr>
          <w:rFonts w:eastAsia="Times New Roman" w:cs="Times New Roman"/>
          <w:b/>
          <w:sz w:val="24"/>
          <w:szCs w:val="24"/>
          <w:lang w:eastAsia="it-IT"/>
        </w:rPr>
      </w:pPr>
      <w:r>
        <w:rPr>
          <w:rFonts w:eastAsia="Times New Roman" w:cs="Times New Roman"/>
          <w:b/>
          <w:sz w:val="24"/>
          <w:szCs w:val="24"/>
          <w:lang w:eastAsia="it-IT"/>
        </w:rPr>
        <w:t>Percorso 3</w:t>
      </w:r>
    </w:p>
    <w:p w:rsidR="006C0AD2" w:rsidRDefault="006C0AD2" w:rsidP="00E514CB">
      <w:pPr>
        <w:spacing w:after="240" w:line="240" w:lineRule="auto"/>
        <w:jc w:val="both"/>
        <w:rPr>
          <w:rFonts w:eastAsia="Times New Roman" w:cs="Times New Roman"/>
          <w:b/>
          <w:sz w:val="24"/>
          <w:szCs w:val="24"/>
          <w:lang w:eastAsia="it-IT"/>
        </w:rPr>
      </w:pPr>
      <w:r>
        <w:rPr>
          <w:rFonts w:eastAsia="Times New Roman" w:cs="Times New Roman"/>
          <w:b/>
          <w:sz w:val="24"/>
          <w:szCs w:val="24"/>
          <w:lang w:eastAsia="it-IT"/>
        </w:rPr>
        <w:t>Il Sistema integrato di interventi e servizi socio- sanitari</w:t>
      </w:r>
    </w:p>
    <w:p w:rsidR="00EF67C1" w:rsidRPr="00EF67C1" w:rsidRDefault="00EF67C1" w:rsidP="00E514CB">
      <w:p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Competenze</w:t>
      </w:r>
    </w:p>
    <w:p w:rsidR="006C0AD2" w:rsidRPr="00EF67C1" w:rsidRDefault="00EF67C1" w:rsidP="00E514CB">
      <w:pPr>
        <w:spacing w:after="240" w:line="240" w:lineRule="auto"/>
        <w:jc w:val="both"/>
        <w:rPr>
          <w:sz w:val="24"/>
          <w:szCs w:val="24"/>
        </w:rPr>
      </w:pPr>
      <w:r w:rsidRPr="00EF67C1">
        <w:rPr>
          <w:sz w:val="24"/>
          <w:szCs w:val="24"/>
        </w:rPr>
        <w:t>Collocare l’esperienza personale in un sistema di regole fondato sul reciproco riconoscimento dei diritti garantiti dalla Costituzione, a tutela della persona e della collettività</w:t>
      </w:r>
      <w:r>
        <w:rPr>
          <w:sz w:val="24"/>
          <w:szCs w:val="24"/>
        </w:rPr>
        <w:t xml:space="preserve">. </w:t>
      </w:r>
      <w:r w:rsidRPr="00EF67C1">
        <w:rPr>
          <w:sz w:val="24"/>
          <w:szCs w:val="24"/>
        </w:rPr>
        <w:t xml:space="preserve"> Educare alla legalità, sensibilizzare alla tutela delle minoranze intese in senso lato</w:t>
      </w:r>
      <w:r>
        <w:rPr>
          <w:sz w:val="24"/>
          <w:szCs w:val="24"/>
        </w:rPr>
        <w:t xml:space="preserve">. </w:t>
      </w:r>
      <w:r w:rsidRPr="00EF67C1">
        <w:rPr>
          <w:sz w:val="24"/>
          <w:szCs w:val="24"/>
        </w:rPr>
        <w:t xml:space="preserve"> Favorire relazioni umane rispettose e solidali, stimolare il confronto dialettico e il confronto delle idee</w:t>
      </w:r>
      <w:r>
        <w:rPr>
          <w:sz w:val="24"/>
          <w:szCs w:val="24"/>
        </w:rPr>
        <w:t>.</w:t>
      </w:r>
    </w:p>
    <w:p w:rsidR="00EF67C1" w:rsidRDefault="00EF67C1" w:rsidP="00E514CB">
      <w:pPr>
        <w:spacing w:after="240" w:line="240" w:lineRule="auto"/>
        <w:jc w:val="both"/>
        <w:rPr>
          <w:rFonts w:eastAsia="Times New Roman" w:cs="Times New Roman"/>
          <w:sz w:val="24"/>
          <w:szCs w:val="24"/>
          <w:lang w:eastAsia="it-IT"/>
        </w:rPr>
      </w:pPr>
    </w:p>
    <w:p w:rsidR="00D306A5" w:rsidRDefault="00D306A5" w:rsidP="00E514CB">
      <w:p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Conoscenze</w:t>
      </w:r>
    </w:p>
    <w:p w:rsidR="006C0AD2" w:rsidRDefault="006C0AD2" w:rsidP="00E514CB">
      <w:pPr>
        <w:pStyle w:val="Paragrafoelenco"/>
        <w:numPr>
          <w:ilvl w:val="0"/>
          <w:numId w:val="10"/>
        </w:numPr>
        <w:spacing w:after="240" w:line="240" w:lineRule="auto"/>
        <w:jc w:val="both"/>
        <w:rPr>
          <w:rFonts w:eastAsia="Times New Roman" w:cs="Times New Roman"/>
          <w:sz w:val="24"/>
          <w:szCs w:val="24"/>
          <w:lang w:eastAsia="it-IT"/>
        </w:rPr>
      </w:pPr>
      <w:r w:rsidRPr="006C0AD2">
        <w:rPr>
          <w:rFonts w:eastAsia="Times New Roman" w:cs="Times New Roman"/>
          <w:sz w:val="24"/>
          <w:szCs w:val="24"/>
          <w:lang w:eastAsia="it-IT"/>
        </w:rPr>
        <w:t>Conoscenze Conoscere le modalità di intervento del Servizio Sanitario Nazionale a tutela del diritto alla salute</w:t>
      </w:r>
    </w:p>
    <w:p w:rsidR="006C0AD2" w:rsidRDefault="00FB50A1" w:rsidP="00E514CB">
      <w:pPr>
        <w:pStyle w:val="Paragrafoelenco"/>
        <w:numPr>
          <w:ilvl w:val="0"/>
          <w:numId w:val="10"/>
        </w:num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Conoscere l’ assetto organizzativo del Servizio Sanitario Nazionale</w:t>
      </w:r>
    </w:p>
    <w:p w:rsidR="00FB50A1" w:rsidRDefault="00FB50A1" w:rsidP="00E514CB">
      <w:pPr>
        <w:pStyle w:val="Paragrafoelenco"/>
        <w:numPr>
          <w:ilvl w:val="0"/>
          <w:numId w:val="10"/>
        </w:num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Conoscere le fonti e l’evoluzione della previdenza sociale e dell’assistenza sociale nel nostro ordinamento</w:t>
      </w:r>
    </w:p>
    <w:p w:rsidR="00FB50A1" w:rsidRDefault="00FB50A1" w:rsidP="00E514CB">
      <w:pPr>
        <w:pStyle w:val="Paragrafoelenco"/>
        <w:numPr>
          <w:ilvl w:val="0"/>
          <w:numId w:val="10"/>
        </w:num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 xml:space="preserve">Conoscere la disciplina generale dell’assistenza sociale </w:t>
      </w:r>
    </w:p>
    <w:p w:rsidR="00FB50A1" w:rsidRDefault="00FB50A1" w:rsidP="00E514CB">
      <w:pPr>
        <w:pStyle w:val="Paragrafoelenco"/>
        <w:numPr>
          <w:ilvl w:val="0"/>
          <w:numId w:val="10"/>
        </w:num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Conoscere i rapporti tra Stato ed altri soggetti pubblici e privati nel sistema integrato di interventi e servizi sociali</w:t>
      </w:r>
    </w:p>
    <w:p w:rsidR="00FB50A1" w:rsidRPr="006C0AD2" w:rsidRDefault="00FB50A1" w:rsidP="00E514CB">
      <w:pPr>
        <w:pStyle w:val="Paragrafoelenco"/>
        <w:numPr>
          <w:ilvl w:val="0"/>
          <w:numId w:val="10"/>
        </w:num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Conoscere la carta dei  servizi sociali</w:t>
      </w:r>
      <w:r w:rsidR="00676E26">
        <w:rPr>
          <w:rFonts w:eastAsia="Times New Roman" w:cs="Times New Roman"/>
          <w:sz w:val="24"/>
          <w:szCs w:val="24"/>
          <w:lang w:eastAsia="it-IT"/>
        </w:rPr>
        <w:t xml:space="preserve"> e il concetto del consenso informato</w:t>
      </w:r>
    </w:p>
    <w:p w:rsidR="00D306A5" w:rsidRDefault="00D306A5" w:rsidP="00E514CB">
      <w:p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Abilità</w:t>
      </w:r>
    </w:p>
    <w:p w:rsidR="00D306A5" w:rsidRDefault="00D306A5" w:rsidP="00E514CB">
      <w:pPr>
        <w:pStyle w:val="Paragrafoelenco"/>
        <w:numPr>
          <w:ilvl w:val="0"/>
          <w:numId w:val="10"/>
        </w:numPr>
        <w:spacing w:after="240" w:line="240" w:lineRule="auto"/>
        <w:jc w:val="both"/>
        <w:rPr>
          <w:rFonts w:eastAsia="Times New Roman" w:cs="Times New Roman"/>
          <w:sz w:val="24"/>
          <w:szCs w:val="24"/>
          <w:lang w:eastAsia="it-IT"/>
        </w:rPr>
      </w:pPr>
      <w:r w:rsidRPr="00D306A5">
        <w:rPr>
          <w:rFonts w:eastAsia="Times New Roman" w:cs="Times New Roman"/>
          <w:sz w:val="24"/>
          <w:szCs w:val="24"/>
          <w:lang w:eastAsia="it-IT"/>
        </w:rPr>
        <w:t xml:space="preserve"> Essere consapevole degli obiettivi del Servizio sanitario nazionale</w:t>
      </w:r>
    </w:p>
    <w:p w:rsidR="00D306A5" w:rsidRDefault="00D306A5" w:rsidP="00E514CB">
      <w:pPr>
        <w:pStyle w:val="Paragrafoelenco"/>
        <w:numPr>
          <w:ilvl w:val="0"/>
          <w:numId w:val="10"/>
        </w:numPr>
        <w:spacing w:after="240" w:line="240" w:lineRule="auto"/>
        <w:jc w:val="both"/>
        <w:rPr>
          <w:rFonts w:eastAsia="Times New Roman" w:cs="Times New Roman"/>
          <w:sz w:val="24"/>
          <w:szCs w:val="24"/>
          <w:lang w:eastAsia="it-IT"/>
        </w:rPr>
      </w:pPr>
      <w:r w:rsidRPr="00D306A5">
        <w:rPr>
          <w:rFonts w:eastAsia="Times New Roman" w:cs="Times New Roman"/>
          <w:sz w:val="24"/>
          <w:szCs w:val="24"/>
          <w:lang w:eastAsia="it-IT"/>
        </w:rPr>
        <w:t xml:space="preserve">Saper individuare </w:t>
      </w:r>
      <w:r w:rsidR="00676E26">
        <w:rPr>
          <w:rFonts w:eastAsia="Times New Roman" w:cs="Times New Roman"/>
          <w:sz w:val="24"/>
          <w:szCs w:val="24"/>
          <w:lang w:eastAsia="it-IT"/>
        </w:rPr>
        <w:t>le prestazioni previdenziali e i soggetti aventi diritto</w:t>
      </w:r>
    </w:p>
    <w:p w:rsidR="00676E26" w:rsidRDefault="00676E26" w:rsidP="00E514CB">
      <w:pPr>
        <w:pStyle w:val="Paragrafoelenco"/>
        <w:numPr>
          <w:ilvl w:val="0"/>
          <w:numId w:val="10"/>
        </w:num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Essere in grado di conoscere le rispettive competenze dei diversi enti coinvolti nel sistema di assistenza sociale</w:t>
      </w:r>
    </w:p>
    <w:p w:rsidR="00676E26" w:rsidRDefault="00676E26" w:rsidP="00E514CB">
      <w:pPr>
        <w:pStyle w:val="Paragrafoelenco"/>
        <w:numPr>
          <w:ilvl w:val="0"/>
          <w:numId w:val="10"/>
        </w:num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Essere in grado di interpretare la Carta dei diritti</w:t>
      </w:r>
    </w:p>
    <w:p w:rsidR="000C362E" w:rsidRDefault="000C362E" w:rsidP="00E514CB">
      <w:pPr>
        <w:spacing w:after="240" w:line="240" w:lineRule="auto"/>
        <w:jc w:val="both"/>
        <w:rPr>
          <w:rFonts w:eastAsia="Times New Roman" w:cs="Times New Roman"/>
          <w:sz w:val="24"/>
          <w:szCs w:val="24"/>
          <w:lang w:eastAsia="it-IT"/>
        </w:rPr>
      </w:pPr>
      <w:r w:rsidRPr="000C362E">
        <w:rPr>
          <w:rFonts w:eastAsia="Times New Roman" w:cs="Times New Roman"/>
          <w:sz w:val="24"/>
          <w:szCs w:val="24"/>
          <w:lang w:eastAsia="it-IT"/>
        </w:rPr>
        <w:t>Obiettivi minimi</w:t>
      </w:r>
    </w:p>
    <w:p w:rsidR="006E38FB" w:rsidRPr="006E38FB" w:rsidRDefault="006E38FB" w:rsidP="00E514CB">
      <w:pPr>
        <w:spacing w:after="240" w:line="240" w:lineRule="auto"/>
        <w:jc w:val="both"/>
        <w:rPr>
          <w:rFonts w:eastAsia="Times New Roman" w:cs="Times New Roman"/>
          <w:sz w:val="24"/>
          <w:szCs w:val="24"/>
          <w:lang w:eastAsia="it-IT"/>
        </w:rPr>
      </w:pPr>
      <w:r w:rsidRPr="006E38FB">
        <w:rPr>
          <w:sz w:val="24"/>
          <w:szCs w:val="24"/>
        </w:rPr>
        <w:t>Identificare e comprendere le diverse tipologie dei servizi, i modelli organizzativi e le loro interconnessioni. Individuare i soggetti, i contesti, gli operatori e i destinatari principali dell’intervento in campo sociale, socio-educativo e sanitario.</w:t>
      </w:r>
    </w:p>
    <w:p w:rsidR="000C362E" w:rsidRPr="006E38FB" w:rsidRDefault="000C362E" w:rsidP="00E514CB">
      <w:pPr>
        <w:pStyle w:val="Paragrafoelenco"/>
        <w:spacing w:after="240" w:line="240" w:lineRule="auto"/>
        <w:ind w:left="360"/>
        <w:jc w:val="both"/>
        <w:rPr>
          <w:rFonts w:eastAsia="Times New Roman" w:cs="Times New Roman"/>
          <w:sz w:val="24"/>
          <w:szCs w:val="24"/>
          <w:lang w:eastAsia="it-IT"/>
        </w:rPr>
      </w:pPr>
    </w:p>
    <w:p w:rsidR="000C362E" w:rsidRPr="00D306A5" w:rsidRDefault="000C362E" w:rsidP="00E514CB">
      <w:pPr>
        <w:pStyle w:val="Paragrafoelenco"/>
        <w:spacing w:after="240" w:line="240" w:lineRule="auto"/>
        <w:ind w:left="360"/>
        <w:jc w:val="both"/>
        <w:rPr>
          <w:rFonts w:eastAsia="Times New Roman" w:cs="Times New Roman"/>
          <w:sz w:val="24"/>
          <w:szCs w:val="24"/>
          <w:lang w:eastAsia="it-IT"/>
        </w:rPr>
      </w:pPr>
    </w:p>
    <w:p w:rsidR="00DC74F0" w:rsidRPr="004C496C" w:rsidRDefault="00DC74F0" w:rsidP="00E514CB">
      <w:pPr>
        <w:spacing w:after="240" w:line="240" w:lineRule="auto"/>
        <w:jc w:val="both"/>
        <w:rPr>
          <w:rFonts w:eastAsia="Times New Roman" w:cs="Times New Roman"/>
          <w:sz w:val="24"/>
          <w:szCs w:val="24"/>
          <w:lang w:eastAsia="it-IT"/>
        </w:rPr>
      </w:pPr>
      <w:r w:rsidRPr="004C496C">
        <w:rPr>
          <w:rFonts w:eastAsia="Times New Roman" w:cs="Times New Roman"/>
          <w:sz w:val="24"/>
          <w:szCs w:val="24"/>
          <w:lang w:eastAsia="it-IT"/>
        </w:rPr>
        <w:lastRenderedPageBreak/>
        <w:br/>
      </w:r>
    </w:p>
    <w:p w:rsidR="00DC74F0" w:rsidRPr="00956687" w:rsidRDefault="00DC74F0" w:rsidP="00E514CB">
      <w:pPr>
        <w:spacing w:after="0" w:line="240" w:lineRule="auto"/>
        <w:jc w:val="both"/>
        <w:rPr>
          <w:rFonts w:eastAsia="Times New Roman" w:cs="Times New Roman"/>
          <w:sz w:val="24"/>
          <w:szCs w:val="24"/>
          <w:lang w:eastAsia="it-IT"/>
        </w:rPr>
      </w:pPr>
      <w:r w:rsidRPr="00956687">
        <w:rPr>
          <w:rFonts w:eastAsia="Times New Roman" w:cs="Times New Roman"/>
          <w:b/>
          <w:bCs/>
          <w:color w:val="000000"/>
          <w:sz w:val="24"/>
          <w:szCs w:val="24"/>
          <w:lang w:eastAsia="it-IT"/>
        </w:rPr>
        <w:t xml:space="preserve">3. Attività o percorsi didattici concordati nel </w:t>
      </w:r>
      <w:proofErr w:type="spellStart"/>
      <w:r w:rsidRPr="00956687">
        <w:rPr>
          <w:rFonts w:eastAsia="Times New Roman" w:cs="Times New Roman"/>
          <w:b/>
          <w:bCs/>
          <w:color w:val="000000"/>
          <w:sz w:val="24"/>
          <w:szCs w:val="24"/>
          <w:lang w:eastAsia="it-IT"/>
        </w:rPr>
        <w:t>CdC</w:t>
      </w:r>
      <w:proofErr w:type="spellEnd"/>
      <w:r w:rsidRPr="00956687">
        <w:rPr>
          <w:rFonts w:eastAsia="Times New Roman" w:cs="Times New Roman"/>
          <w:b/>
          <w:bCs/>
          <w:color w:val="000000"/>
          <w:sz w:val="24"/>
          <w:szCs w:val="24"/>
          <w:lang w:eastAsia="it-IT"/>
        </w:rPr>
        <w:t xml:space="preserve"> a livello interdisciplinare - Educazione civica</w:t>
      </w:r>
    </w:p>
    <w:p w:rsidR="00DC74F0" w:rsidRPr="00956687" w:rsidRDefault="00DC74F0" w:rsidP="00E514CB">
      <w:pPr>
        <w:spacing w:after="0" w:line="240" w:lineRule="auto"/>
        <w:jc w:val="both"/>
        <w:rPr>
          <w:rFonts w:eastAsia="Times New Roman" w:cs="Times New Roman"/>
          <w:sz w:val="24"/>
          <w:szCs w:val="24"/>
          <w:lang w:eastAsia="it-IT"/>
        </w:rPr>
      </w:pPr>
    </w:p>
    <w:p w:rsidR="006E38FB" w:rsidRPr="006E38FB" w:rsidRDefault="00DC74F0" w:rsidP="00E514CB">
      <w:pPr>
        <w:pStyle w:val="NormaleWeb"/>
        <w:spacing w:before="0" w:beforeAutospacing="0" w:after="0" w:afterAutospacing="0"/>
        <w:jc w:val="both"/>
      </w:pPr>
      <w:r w:rsidRPr="00956687">
        <w:rPr>
          <w:rFonts w:asciiTheme="minorHAnsi" w:hAnsiTheme="minorHAnsi"/>
        </w:rPr>
        <w:br/>
      </w:r>
      <w:r w:rsidR="006E38FB" w:rsidRPr="006E38FB">
        <w:rPr>
          <w:rFonts w:ascii="Calibri" w:hAnsi="Calibri"/>
          <w:iCs/>
          <w:color w:val="000000"/>
        </w:rPr>
        <w:t xml:space="preserve"> Il </w:t>
      </w:r>
      <w:proofErr w:type="spellStart"/>
      <w:r w:rsidR="006E38FB" w:rsidRPr="006E38FB">
        <w:rPr>
          <w:rFonts w:ascii="Calibri" w:hAnsi="Calibri"/>
          <w:iCs/>
          <w:color w:val="000000"/>
        </w:rPr>
        <w:t>CdC</w:t>
      </w:r>
      <w:proofErr w:type="spellEnd"/>
      <w:r w:rsidR="006E38FB" w:rsidRPr="006E38FB">
        <w:rPr>
          <w:rFonts w:ascii="Calibri" w:hAnsi="Calibri"/>
          <w:iCs/>
          <w:color w:val="000000"/>
        </w:rPr>
        <w:t xml:space="preserve"> decide di sviluppare l'insegnamento dell’ed. civica attraverso l’attività promossa dall’AVIS e coordinata dal prof. Mario </w:t>
      </w:r>
      <w:proofErr w:type="spellStart"/>
      <w:r w:rsidR="006E38FB" w:rsidRPr="006E38FB">
        <w:rPr>
          <w:rFonts w:ascii="Calibri" w:hAnsi="Calibri"/>
          <w:iCs/>
          <w:color w:val="000000"/>
        </w:rPr>
        <w:t>Bruselli</w:t>
      </w:r>
      <w:proofErr w:type="spellEnd"/>
      <w:r w:rsidR="006E38FB" w:rsidRPr="006E38FB">
        <w:rPr>
          <w:rFonts w:ascii="Calibri" w:hAnsi="Calibri"/>
          <w:iCs/>
          <w:color w:val="000000"/>
        </w:rPr>
        <w:t xml:space="preserve"> riguardante i “Sani stili di vita” in particolare ponendo l’attenzione sulla sessualità consapevole e sulle  malattie sessualmente trasmissibili utilizzando la metodologia del service </w:t>
      </w:r>
      <w:proofErr w:type="spellStart"/>
      <w:r w:rsidR="006E38FB" w:rsidRPr="006E38FB">
        <w:rPr>
          <w:rFonts w:ascii="Calibri" w:hAnsi="Calibri"/>
          <w:iCs/>
          <w:color w:val="000000"/>
        </w:rPr>
        <w:t>learning</w:t>
      </w:r>
      <w:proofErr w:type="spellEnd"/>
      <w:r w:rsidR="006E38FB" w:rsidRPr="006E38FB">
        <w:rPr>
          <w:rFonts w:ascii="Calibri" w:hAnsi="Calibri"/>
          <w:iCs/>
          <w:color w:val="000000"/>
        </w:rPr>
        <w:t>.  Saranno coinvolte tutte le materie ed avrà una durata di almeno 32 ore</w:t>
      </w:r>
      <w:r w:rsidR="006E38FB" w:rsidRPr="006E38FB">
        <w:rPr>
          <w:rFonts w:ascii="Calibri" w:hAnsi="Calibri"/>
          <w:color w:val="000000"/>
        </w:rPr>
        <w:t>.</w:t>
      </w:r>
    </w:p>
    <w:p w:rsidR="004B6708" w:rsidRDefault="004B6708" w:rsidP="00E514CB">
      <w:pPr>
        <w:pStyle w:val="NormaleWeb"/>
        <w:spacing w:before="0" w:beforeAutospacing="0" w:after="0" w:afterAutospacing="0"/>
        <w:ind w:left="720"/>
        <w:jc w:val="both"/>
        <w:rPr>
          <w:b/>
          <w:bCs/>
          <w:color w:val="000000"/>
        </w:rPr>
      </w:pPr>
      <w:r w:rsidRPr="004B6708">
        <w:rPr>
          <w:b/>
          <w:bCs/>
          <w:color w:val="000000"/>
        </w:rPr>
        <w:t xml:space="preserve">Conoscenze </w:t>
      </w:r>
    </w:p>
    <w:p w:rsidR="00B04B18" w:rsidRPr="004B6708" w:rsidRDefault="004B6708" w:rsidP="00E514CB">
      <w:pPr>
        <w:pStyle w:val="NormaleWeb"/>
        <w:spacing w:before="0" w:beforeAutospacing="0" w:after="0" w:afterAutospacing="0"/>
        <w:ind w:left="720"/>
        <w:jc w:val="both"/>
        <w:rPr>
          <w:b/>
          <w:bCs/>
          <w:color w:val="000000"/>
        </w:rPr>
      </w:pPr>
      <w:r w:rsidRPr="004B6708">
        <w:rPr>
          <w:bCs/>
          <w:color w:val="000000"/>
        </w:rPr>
        <w:t xml:space="preserve"> </w:t>
      </w:r>
      <w:r>
        <w:rPr>
          <w:bCs/>
          <w:color w:val="000000"/>
        </w:rPr>
        <w:t xml:space="preserve">Prendere consapevolezza che </w:t>
      </w:r>
      <w:r w:rsidRPr="004B6708">
        <w:rPr>
          <w:bCs/>
          <w:color w:val="000000"/>
        </w:rPr>
        <w:t xml:space="preserve"> </w:t>
      </w:r>
      <w:r>
        <w:rPr>
          <w:bCs/>
          <w:color w:val="000000"/>
        </w:rPr>
        <w:t xml:space="preserve"> </w:t>
      </w:r>
      <w:r>
        <w:t xml:space="preserve">L'educazione alla salute non è un problema specifico, ma un'educazione trasversale ben più complessa, con radici nell'ambiente culturale, nelle convivenze istituzionali e nella persona. </w:t>
      </w:r>
    </w:p>
    <w:p w:rsidR="004B6708" w:rsidRDefault="004B6708" w:rsidP="00E514CB">
      <w:pPr>
        <w:pStyle w:val="NormaleWeb"/>
        <w:spacing w:before="0" w:beforeAutospacing="0" w:after="0" w:afterAutospacing="0"/>
        <w:ind w:left="720"/>
        <w:jc w:val="both"/>
        <w:rPr>
          <w:b/>
          <w:bCs/>
          <w:color w:val="000000"/>
        </w:rPr>
      </w:pPr>
    </w:p>
    <w:p w:rsidR="006E38FB" w:rsidRPr="00B04B18" w:rsidRDefault="006E38FB" w:rsidP="00E514CB">
      <w:pPr>
        <w:pStyle w:val="NormaleWeb"/>
        <w:spacing w:before="0" w:beforeAutospacing="0" w:after="0" w:afterAutospacing="0"/>
        <w:ind w:left="720"/>
        <w:jc w:val="both"/>
        <w:rPr>
          <w:b/>
          <w:bCs/>
          <w:color w:val="000000"/>
        </w:rPr>
      </w:pPr>
      <w:r w:rsidRPr="00B04B18">
        <w:rPr>
          <w:b/>
          <w:bCs/>
          <w:color w:val="000000"/>
        </w:rPr>
        <w:t>Competenza da acquisire:</w:t>
      </w:r>
    </w:p>
    <w:p w:rsidR="00B04B18" w:rsidRDefault="00B04B18" w:rsidP="00E514CB">
      <w:pPr>
        <w:pStyle w:val="NormaleWeb"/>
        <w:spacing w:before="0" w:beforeAutospacing="0" w:after="0" w:afterAutospacing="0"/>
        <w:ind w:left="720"/>
        <w:jc w:val="both"/>
      </w:pPr>
    </w:p>
    <w:p w:rsidR="00B04B18" w:rsidRPr="00B04B18" w:rsidRDefault="006E38FB" w:rsidP="00E514CB">
      <w:pPr>
        <w:pStyle w:val="NormaleWeb"/>
        <w:numPr>
          <w:ilvl w:val="0"/>
          <w:numId w:val="13"/>
        </w:numPr>
        <w:spacing w:before="0" w:beforeAutospacing="0" w:after="0" w:afterAutospacing="0"/>
        <w:jc w:val="both"/>
        <w:textAlignment w:val="baseline"/>
        <w:rPr>
          <w:b/>
          <w:bCs/>
          <w:color w:val="000000"/>
        </w:rPr>
      </w:pPr>
      <w:r>
        <w:rPr>
          <w:color w:val="000000"/>
        </w:rPr>
        <w:t>Analizzare in chiave critica il proprio comportamento e gli stati d’animo che lo determinano</w:t>
      </w:r>
      <w:r w:rsidR="00B04B18" w:rsidRPr="00B04B18">
        <w:rPr>
          <w:bCs/>
          <w:color w:val="000000"/>
        </w:rPr>
        <w:t xml:space="preserve"> </w:t>
      </w:r>
      <w:r w:rsidR="00B04B18">
        <w:rPr>
          <w:b/>
          <w:bCs/>
          <w:color w:val="000000"/>
        </w:rPr>
        <w:t xml:space="preserve"> </w:t>
      </w:r>
      <w:r w:rsidR="004B6708">
        <w:rPr>
          <w:color w:val="000000"/>
        </w:rPr>
        <w:t>P</w:t>
      </w:r>
      <w:r w:rsidR="00B04B18">
        <w:rPr>
          <w:color w:val="000000"/>
        </w:rPr>
        <w:t>otenziare la personalità attraverso un approfondimento della conoscenza di sé e delle proprie capacità</w:t>
      </w:r>
    </w:p>
    <w:p w:rsidR="00B04B18" w:rsidRPr="00B04B18" w:rsidRDefault="00B04B18" w:rsidP="00E514CB">
      <w:pPr>
        <w:pStyle w:val="NormaleWeb"/>
        <w:spacing w:before="0" w:beforeAutospacing="0" w:after="0" w:afterAutospacing="0"/>
        <w:ind w:left="720"/>
        <w:jc w:val="both"/>
        <w:textAlignment w:val="baseline"/>
        <w:rPr>
          <w:b/>
          <w:bCs/>
          <w:color w:val="000000"/>
        </w:rPr>
      </w:pPr>
    </w:p>
    <w:p w:rsidR="00B04B18" w:rsidRPr="00B04B18" w:rsidRDefault="00B04B18" w:rsidP="00E514CB">
      <w:pPr>
        <w:pStyle w:val="NormaleWeb"/>
        <w:spacing w:before="0" w:beforeAutospacing="0" w:after="0" w:afterAutospacing="0"/>
        <w:ind w:left="720"/>
        <w:jc w:val="both"/>
        <w:textAlignment w:val="baseline"/>
        <w:rPr>
          <w:b/>
          <w:bCs/>
          <w:color w:val="000000"/>
        </w:rPr>
      </w:pPr>
      <w:r w:rsidRPr="00B04B18">
        <w:rPr>
          <w:b/>
          <w:bCs/>
          <w:color w:val="000000"/>
        </w:rPr>
        <w:t xml:space="preserve">Abilità: </w:t>
      </w:r>
    </w:p>
    <w:p w:rsidR="00B04B18" w:rsidRPr="00B04B18" w:rsidRDefault="00B04B18" w:rsidP="00E514CB">
      <w:pPr>
        <w:pStyle w:val="NormaleWeb"/>
        <w:spacing w:before="0" w:beforeAutospacing="0" w:after="0" w:afterAutospacing="0"/>
        <w:ind w:left="720"/>
        <w:jc w:val="both"/>
        <w:textAlignment w:val="baseline"/>
        <w:rPr>
          <w:b/>
          <w:bCs/>
          <w:color w:val="000000"/>
        </w:rPr>
      </w:pPr>
    </w:p>
    <w:p w:rsidR="00B04B18" w:rsidRDefault="00B04B18" w:rsidP="00E514CB">
      <w:pPr>
        <w:pStyle w:val="NormaleWeb"/>
        <w:numPr>
          <w:ilvl w:val="0"/>
          <w:numId w:val="13"/>
        </w:numPr>
        <w:spacing w:before="0" w:beforeAutospacing="0" w:after="0" w:afterAutospacing="0"/>
        <w:jc w:val="both"/>
        <w:textAlignment w:val="baseline"/>
        <w:rPr>
          <w:b/>
          <w:bCs/>
          <w:color w:val="000000"/>
        </w:rPr>
      </w:pPr>
      <w:r>
        <w:rPr>
          <w:color w:val="000000"/>
        </w:rPr>
        <w:t>potenziare la personalità attraverso un approfondimento della conoscenza di sé e delle proprie capacità</w:t>
      </w:r>
    </w:p>
    <w:p w:rsidR="00B04B18" w:rsidRDefault="00B04B18" w:rsidP="00E514CB">
      <w:pPr>
        <w:pStyle w:val="NormaleWeb"/>
        <w:spacing w:before="0" w:beforeAutospacing="0" w:after="0" w:afterAutospacing="0"/>
        <w:ind w:left="720"/>
        <w:jc w:val="both"/>
        <w:textAlignment w:val="baseline"/>
        <w:rPr>
          <w:b/>
          <w:bCs/>
          <w:color w:val="000000"/>
        </w:rPr>
      </w:pPr>
      <w:r w:rsidRPr="006E38FB">
        <w:rPr>
          <w:rFonts w:asciiTheme="minorHAnsi" w:hAnsiTheme="minorHAnsi"/>
        </w:rPr>
        <w:br/>
      </w:r>
    </w:p>
    <w:p w:rsidR="00DC74F0" w:rsidRPr="006E38FB" w:rsidRDefault="00DC74F0" w:rsidP="00E514CB">
      <w:pPr>
        <w:spacing w:after="240" w:line="240" w:lineRule="auto"/>
        <w:jc w:val="both"/>
        <w:rPr>
          <w:rFonts w:eastAsia="Times New Roman" w:cs="Times New Roman"/>
          <w:sz w:val="24"/>
          <w:szCs w:val="24"/>
          <w:lang w:eastAsia="it-IT"/>
        </w:rPr>
      </w:pPr>
      <w:r w:rsidRPr="006E38FB">
        <w:rPr>
          <w:rFonts w:eastAsia="Times New Roman" w:cs="Times New Roman"/>
          <w:sz w:val="24"/>
          <w:szCs w:val="24"/>
          <w:lang w:eastAsia="it-IT"/>
        </w:rPr>
        <w:br/>
      </w:r>
    </w:p>
    <w:p w:rsidR="00DC74F0" w:rsidRPr="00956687" w:rsidRDefault="00DC74F0" w:rsidP="00E514CB">
      <w:pPr>
        <w:spacing w:after="0" w:line="240" w:lineRule="auto"/>
        <w:jc w:val="both"/>
        <w:rPr>
          <w:rFonts w:eastAsia="Times New Roman" w:cs="Times New Roman"/>
          <w:sz w:val="24"/>
          <w:szCs w:val="24"/>
          <w:lang w:eastAsia="it-IT"/>
        </w:rPr>
      </w:pPr>
      <w:r w:rsidRPr="00956687">
        <w:rPr>
          <w:rFonts w:eastAsia="Times New Roman" w:cs="Times New Roman"/>
          <w:b/>
          <w:bCs/>
          <w:color w:val="000000"/>
          <w:sz w:val="24"/>
          <w:szCs w:val="24"/>
          <w:lang w:eastAsia="it-IT"/>
        </w:rPr>
        <w:t>4. Tipologie di verifica, elaborati ed esercitazioni </w:t>
      </w:r>
    </w:p>
    <w:p w:rsidR="00DC74F0" w:rsidRDefault="00DC74F0" w:rsidP="00E514CB">
      <w:pPr>
        <w:spacing w:after="0" w:line="240" w:lineRule="auto"/>
        <w:jc w:val="both"/>
        <w:rPr>
          <w:rFonts w:eastAsia="Times New Roman" w:cs="Times New Roman"/>
          <w:i/>
          <w:iCs/>
          <w:color w:val="000000"/>
          <w:sz w:val="24"/>
          <w:szCs w:val="24"/>
          <w:lang w:eastAsia="it-IT"/>
        </w:rPr>
      </w:pPr>
      <w:r w:rsidRPr="00956687">
        <w:rPr>
          <w:rFonts w:eastAsia="Times New Roman" w:cs="Times New Roman"/>
          <w:i/>
          <w:iCs/>
          <w:color w:val="000000"/>
          <w:sz w:val="24"/>
          <w:szCs w:val="24"/>
          <w:lang w:eastAsia="it-IT"/>
        </w:rPr>
        <w:t xml:space="preserve">[Indicare un eventuale orientamento personale diverso da quello inserito nel PTOF e specificare quali hanno carattere formativo e quale </w:t>
      </w:r>
      <w:proofErr w:type="spellStart"/>
      <w:r w:rsidRPr="00956687">
        <w:rPr>
          <w:rFonts w:eastAsia="Times New Roman" w:cs="Times New Roman"/>
          <w:i/>
          <w:iCs/>
          <w:color w:val="000000"/>
          <w:sz w:val="24"/>
          <w:szCs w:val="24"/>
          <w:lang w:eastAsia="it-IT"/>
        </w:rPr>
        <w:t>sommativo</w:t>
      </w:r>
      <w:proofErr w:type="spellEnd"/>
      <w:r w:rsidRPr="00956687">
        <w:rPr>
          <w:rFonts w:eastAsia="Times New Roman" w:cs="Times New Roman"/>
          <w:i/>
          <w:iCs/>
          <w:color w:val="000000"/>
          <w:sz w:val="24"/>
          <w:szCs w:val="24"/>
          <w:lang w:eastAsia="it-IT"/>
        </w:rPr>
        <w:t>]</w:t>
      </w:r>
    </w:p>
    <w:p w:rsidR="00E04BBE" w:rsidRDefault="00E04BBE" w:rsidP="00E514CB">
      <w:pPr>
        <w:spacing w:after="0" w:line="240" w:lineRule="auto"/>
        <w:jc w:val="both"/>
        <w:rPr>
          <w:rFonts w:eastAsia="Times New Roman" w:cs="Times New Roman"/>
          <w:i/>
          <w:iCs/>
          <w:color w:val="000000"/>
          <w:sz w:val="24"/>
          <w:szCs w:val="24"/>
          <w:lang w:eastAsia="it-IT"/>
        </w:rPr>
      </w:pPr>
    </w:p>
    <w:p w:rsidR="00E04BBE" w:rsidRDefault="00E04BBE" w:rsidP="00E514CB">
      <w:pPr>
        <w:spacing w:after="0" w:line="240" w:lineRule="auto"/>
        <w:jc w:val="both"/>
        <w:rPr>
          <w:rFonts w:eastAsia="Times New Roman" w:cs="Times New Roman"/>
          <w:iCs/>
          <w:color w:val="000000"/>
          <w:sz w:val="24"/>
          <w:szCs w:val="24"/>
          <w:lang w:eastAsia="it-IT"/>
        </w:rPr>
      </w:pPr>
      <w:r>
        <w:rPr>
          <w:rFonts w:eastAsia="Times New Roman" w:cs="Times New Roman"/>
          <w:iCs/>
          <w:color w:val="000000"/>
          <w:sz w:val="24"/>
          <w:szCs w:val="24"/>
          <w:lang w:eastAsia="it-IT"/>
        </w:rPr>
        <w:t>Verifiche orali</w:t>
      </w:r>
    </w:p>
    <w:p w:rsidR="00621DAC" w:rsidRDefault="00621DAC" w:rsidP="00E514CB">
      <w:pPr>
        <w:pStyle w:val="NormaleWeb"/>
        <w:spacing w:before="0" w:beforeAutospacing="0" w:after="0" w:afterAutospacing="0"/>
        <w:jc w:val="both"/>
      </w:pPr>
      <w:r>
        <w:rPr>
          <w:rFonts w:ascii="Calibri" w:hAnsi="Calibri"/>
          <w:color w:val="000000"/>
        </w:rPr>
        <w:t>Numero minimo di prove in ogni singola disciplina da effettuarsi:</w:t>
      </w:r>
    </w:p>
    <w:p w:rsidR="00621DAC" w:rsidRDefault="00621DAC" w:rsidP="00E514CB">
      <w:pPr>
        <w:pStyle w:val="NormaleWeb"/>
        <w:numPr>
          <w:ilvl w:val="0"/>
          <w:numId w:val="16"/>
        </w:numPr>
        <w:spacing w:before="0" w:beforeAutospacing="0" w:after="0" w:afterAutospacing="0"/>
        <w:jc w:val="both"/>
        <w:textAlignment w:val="baseline"/>
        <w:rPr>
          <w:color w:val="000000"/>
          <w:sz w:val="28"/>
          <w:szCs w:val="28"/>
        </w:rPr>
      </w:pPr>
      <w:r>
        <w:rPr>
          <w:color w:val="000000"/>
        </w:rPr>
        <w:t>Nel primo periodo didattico (I quadrimestre): almeno 2,</w:t>
      </w:r>
    </w:p>
    <w:p w:rsidR="00621DAC" w:rsidRPr="00621DAC" w:rsidRDefault="00621DAC" w:rsidP="00E514CB">
      <w:pPr>
        <w:pStyle w:val="NormaleWeb"/>
        <w:numPr>
          <w:ilvl w:val="0"/>
          <w:numId w:val="16"/>
        </w:numPr>
        <w:spacing w:before="0" w:beforeAutospacing="0" w:after="0" w:afterAutospacing="0"/>
        <w:jc w:val="both"/>
        <w:textAlignment w:val="baseline"/>
        <w:rPr>
          <w:rFonts w:asciiTheme="minorHAnsi" w:hAnsiTheme="minorHAnsi"/>
        </w:rPr>
      </w:pPr>
      <w:r w:rsidRPr="00621DAC">
        <w:rPr>
          <w:color w:val="000000"/>
        </w:rPr>
        <w:t>Nel secondo periodo didattico (II quadrimestre): almeno 2</w:t>
      </w:r>
      <w:r>
        <w:rPr>
          <w:color w:val="000000"/>
        </w:rPr>
        <w:t>.</w:t>
      </w:r>
    </w:p>
    <w:p w:rsidR="00DC74F0" w:rsidRPr="00956687" w:rsidRDefault="00621DAC" w:rsidP="00E514CB">
      <w:pPr>
        <w:pStyle w:val="NormaleWeb"/>
        <w:numPr>
          <w:ilvl w:val="0"/>
          <w:numId w:val="16"/>
        </w:numPr>
        <w:spacing w:before="0" w:beforeAutospacing="0" w:after="0" w:afterAutospacing="0"/>
        <w:jc w:val="both"/>
        <w:textAlignment w:val="baseline"/>
        <w:rPr>
          <w:rFonts w:asciiTheme="minorHAnsi" w:hAnsiTheme="minorHAnsi"/>
        </w:rPr>
      </w:pPr>
      <w:r>
        <w:rPr>
          <w:color w:val="000000"/>
        </w:rPr>
        <w:t xml:space="preserve">Avranno valore formativo le verifiche orali sulle singole Unità di apprendimento , mentre a conclusione di ciascun quadrimestre  si procederà alla verifica </w:t>
      </w:r>
      <w:proofErr w:type="spellStart"/>
      <w:r>
        <w:rPr>
          <w:color w:val="000000"/>
        </w:rPr>
        <w:t>sommativa</w:t>
      </w:r>
      <w:proofErr w:type="spellEnd"/>
      <w:r>
        <w:rPr>
          <w:color w:val="000000"/>
        </w:rPr>
        <w:t xml:space="preserve"> relativa all’intero percorso </w:t>
      </w:r>
      <w:proofErr w:type="spellStart"/>
      <w:r>
        <w:rPr>
          <w:color w:val="000000"/>
        </w:rPr>
        <w:t>didattitico</w:t>
      </w:r>
      <w:proofErr w:type="spellEnd"/>
      <w:r>
        <w:rPr>
          <w:color w:val="000000"/>
        </w:rPr>
        <w:t>.</w:t>
      </w:r>
      <w:r w:rsidR="00DC74F0" w:rsidRPr="00956687">
        <w:rPr>
          <w:rFonts w:asciiTheme="minorHAnsi" w:hAnsiTheme="minorHAnsi"/>
        </w:rPr>
        <w:br/>
      </w:r>
      <w:r w:rsidR="00DC74F0" w:rsidRPr="00956687">
        <w:rPr>
          <w:rFonts w:asciiTheme="minorHAnsi" w:hAnsiTheme="minorHAnsi"/>
        </w:rPr>
        <w:br/>
      </w:r>
    </w:p>
    <w:p w:rsidR="00DC74F0" w:rsidRPr="00956687" w:rsidRDefault="00DC74F0" w:rsidP="00E514CB">
      <w:pPr>
        <w:spacing w:after="0" w:line="240" w:lineRule="auto"/>
        <w:jc w:val="both"/>
        <w:rPr>
          <w:rFonts w:eastAsia="Times New Roman" w:cs="Times New Roman"/>
          <w:sz w:val="24"/>
          <w:szCs w:val="24"/>
          <w:lang w:eastAsia="it-IT"/>
        </w:rPr>
      </w:pPr>
      <w:r w:rsidRPr="00956687">
        <w:rPr>
          <w:rFonts w:eastAsia="Times New Roman" w:cs="Times New Roman"/>
          <w:b/>
          <w:bCs/>
          <w:color w:val="000000"/>
          <w:sz w:val="24"/>
          <w:szCs w:val="24"/>
          <w:lang w:eastAsia="it-IT"/>
        </w:rPr>
        <w:t>5. Criteri per le valutazioni</w:t>
      </w:r>
      <w:r w:rsidRPr="00956687">
        <w:rPr>
          <w:rFonts w:eastAsia="Times New Roman" w:cs="Times New Roman"/>
          <w:color w:val="000000"/>
          <w:sz w:val="24"/>
          <w:szCs w:val="24"/>
          <w:lang w:eastAsia="it-IT"/>
        </w:rPr>
        <w:t> </w:t>
      </w:r>
    </w:p>
    <w:p w:rsidR="00E514CB" w:rsidRDefault="00DC74F0" w:rsidP="00E514CB">
      <w:pPr>
        <w:pStyle w:val="NormaleWeb"/>
        <w:spacing w:before="0" w:beforeAutospacing="0" w:after="0" w:afterAutospacing="0"/>
        <w:jc w:val="both"/>
      </w:pPr>
      <w:r w:rsidRPr="00956687">
        <w:rPr>
          <w:rFonts w:asciiTheme="minorHAnsi" w:hAnsiTheme="minorHAnsi"/>
        </w:rPr>
        <w:br/>
      </w:r>
      <w:r w:rsidR="00E514CB">
        <w:rPr>
          <w:rFonts w:ascii="Calibri" w:hAnsi="Calibri"/>
          <w:color w:val="000000"/>
        </w:rPr>
        <w:t>Per l’attribuzione del voto di condotta e per criteri di valutazione si fa riferimento alle corrispondenti tabelle inserite nel PTOF.</w:t>
      </w:r>
    </w:p>
    <w:p w:rsidR="00DC74F0" w:rsidRPr="00956687" w:rsidRDefault="00DC74F0" w:rsidP="00E514CB">
      <w:pPr>
        <w:spacing w:after="240" w:line="240" w:lineRule="auto"/>
        <w:jc w:val="both"/>
        <w:rPr>
          <w:rFonts w:eastAsia="Times New Roman" w:cs="Times New Roman"/>
          <w:sz w:val="24"/>
          <w:szCs w:val="24"/>
          <w:lang w:eastAsia="it-IT"/>
        </w:rPr>
      </w:pPr>
    </w:p>
    <w:p w:rsidR="00DC74F0" w:rsidRPr="00DC74F0" w:rsidRDefault="00DC74F0" w:rsidP="00E514CB">
      <w:pPr>
        <w:spacing w:after="0" w:line="240" w:lineRule="auto"/>
        <w:jc w:val="both"/>
        <w:rPr>
          <w:rFonts w:ascii="Times New Roman" w:eastAsia="Times New Roman" w:hAnsi="Times New Roman" w:cs="Times New Roman"/>
          <w:sz w:val="24"/>
          <w:szCs w:val="24"/>
          <w:lang w:eastAsia="it-IT"/>
        </w:rPr>
      </w:pPr>
      <w:r w:rsidRPr="00DC74F0">
        <w:rPr>
          <w:rFonts w:ascii="Calibri" w:eastAsia="Times New Roman" w:hAnsi="Calibri" w:cs="Times New Roman"/>
          <w:b/>
          <w:bCs/>
          <w:color w:val="000000"/>
          <w:sz w:val="24"/>
          <w:szCs w:val="24"/>
          <w:lang w:eastAsia="it-IT"/>
        </w:rPr>
        <w:lastRenderedPageBreak/>
        <w:t>6. Metodi e strategie didattiche </w:t>
      </w:r>
    </w:p>
    <w:p w:rsidR="00E514CB" w:rsidRDefault="00E514CB" w:rsidP="00E514CB">
      <w:pPr>
        <w:spacing w:after="0" w:line="240" w:lineRule="auto"/>
        <w:jc w:val="both"/>
      </w:pPr>
      <w:r>
        <w:t>Lezione frontale ,</w:t>
      </w:r>
      <w:proofErr w:type="spellStart"/>
      <w:r>
        <w:t>Problem</w:t>
      </w:r>
      <w:proofErr w:type="spellEnd"/>
      <w:r>
        <w:t xml:space="preserve"> </w:t>
      </w:r>
      <w:proofErr w:type="spellStart"/>
      <w:r>
        <w:t>solving</w:t>
      </w:r>
      <w:proofErr w:type="spellEnd"/>
      <w:r>
        <w:t xml:space="preserve"> , Lezione interattiva.</w:t>
      </w:r>
    </w:p>
    <w:p w:rsidR="00E514CB" w:rsidRDefault="00E514CB" w:rsidP="00E514CB">
      <w:pPr>
        <w:spacing w:after="0" w:line="240" w:lineRule="auto"/>
        <w:jc w:val="both"/>
        <w:rPr>
          <w:rFonts w:ascii="Calibri" w:eastAsia="Times New Roman" w:hAnsi="Calibri" w:cs="Times New Roman"/>
          <w:i/>
          <w:iCs/>
          <w:color w:val="000000"/>
          <w:sz w:val="24"/>
          <w:szCs w:val="24"/>
          <w:lang w:eastAsia="it-IT"/>
        </w:rPr>
      </w:pPr>
      <w:r>
        <w:t xml:space="preserve"> Attività di laboratorio Lezione multimediale. Esercitazioni pratiche</w:t>
      </w:r>
    </w:p>
    <w:p w:rsidR="00E514CB" w:rsidRPr="00E514CB" w:rsidRDefault="00E514CB" w:rsidP="00E514CB">
      <w:pPr>
        <w:spacing w:after="0" w:line="240" w:lineRule="auto"/>
        <w:jc w:val="both"/>
        <w:rPr>
          <w:rFonts w:ascii="Times New Roman" w:eastAsia="Times New Roman" w:hAnsi="Times New Roman" w:cs="Times New Roman"/>
          <w:sz w:val="24"/>
          <w:szCs w:val="24"/>
          <w:lang w:eastAsia="it-IT"/>
        </w:rPr>
      </w:pPr>
    </w:p>
    <w:p w:rsidR="00DC74F0" w:rsidRPr="00DC74F0" w:rsidRDefault="00DC74F0" w:rsidP="00E514CB">
      <w:pPr>
        <w:spacing w:after="240" w:line="240" w:lineRule="auto"/>
        <w:jc w:val="both"/>
        <w:rPr>
          <w:rFonts w:ascii="Times New Roman" w:eastAsia="Times New Roman" w:hAnsi="Times New Roman" w:cs="Times New Roman"/>
          <w:sz w:val="24"/>
          <w:szCs w:val="24"/>
          <w:lang w:eastAsia="it-IT"/>
        </w:rPr>
      </w:pPr>
      <w:r w:rsidRPr="00DC74F0">
        <w:rPr>
          <w:rFonts w:ascii="Times New Roman" w:eastAsia="Times New Roman" w:hAnsi="Times New Roman" w:cs="Times New Roman"/>
          <w:sz w:val="24"/>
          <w:szCs w:val="24"/>
          <w:lang w:eastAsia="it-IT"/>
        </w:rPr>
        <w:br/>
      </w:r>
      <w:r w:rsidRPr="00DC74F0">
        <w:rPr>
          <w:rFonts w:ascii="Times New Roman" w:eastAsia="Times New Roman" w:hAnsi="Times New Roman" w:cs="Times New Roman"/>
          <w:sz w:val="24"/>
          <w:szCs w:val="24"/>
          <w:lang w:eastAsia="it-IT"/>
        </w:rPr>
        <w:br/>
      </w:r>
      <w:r w:rsidRPr="00DC74F0">
        <w:rPr>
          <w:rFonts w:ascii="Times New Roman" w:eastAsia="Times New Roman" w:hAnsi="Times New Roman" w:cs="Times New Roman"/>
          <w:sz w:val="24"/>
          <w:szCs w:val="24"/>
          <w:lang w:eastAsia="it-IT"/>
        </w:rPr>
        <w:br/>
      </w:r>
      <w:r w:rsidRPr="00DC74F0">
        <w:rPr>
          <w:rFonts w:ascii="Times New Roman" w:eastAsia="Times New Roman" w:hAnsi="Times New Roman" w:cs="Times New Roman"/>
          <w:sz w:val="24"/>
          <w:szCs w:val="24"/>
          <w:lang w:eastAsia="it-IT"/>
        </w:rPr>
        <w:br/>
      </w:r>
      <w:r w:rsidRPr="00DC74F0">
        <w:rPr>
          <w:rFonts w:ascii="Times New Roman" w:eastAsia="Times New Roman" w:hAnsi="Times New Roman" w:cs="Times New Roman"/>
          <w:sz w:val="24"/>
          <w:szCs w:val="24"/>
          <w:lang w:eastAsia="it-IT"/>
        </w:rPr>
        <w:br/>
      </w:r>
      <w:r w:rsidRPr="00DC74F0">
        <w:rPr>
          <w:rFonts w:ascii="Times New Roman" w:eastAsia="Times New Roman" w:hAnsi="Times New Roman" w:cs="Times New Roman"/>
          <w:sz w:val="24"/>
          <w:szCs w:val="24"/>
          <w:lang w:eastAsia="it-IT"/>
        </w:rPr>
        <w:br/>
      </w:r>
    </w:p>
    <w:p w:rsidR="00DC74F0" w:rsidRPr="00DC74F0" w:rsidRDefault="00E514CB" w:rsidP="00E514CB">
      <w:pPr>
        <w:spacing w:before="100" w:after="100" w:line="240" w:lineRule="auto"/>
        <w:jc w:val="both"/>
        <w:rPr>
          <w:rFonts w:ascii="Times New Roman" w:eastAsia="Times New Roman" w:hAnsi="Times New Roman" w:cs="Times New Roman"/>
          <w:sz w:val="24"/>
          <w:szCs w:val="24"/>
          <w:lang w:eastAsia="it-IT"/>
        </w:rPr>
      </w:pPr>
      <w:r>
        <w:rPr>
          <w:rFonts w:ascii="Calibri" w:eastAsia="Times New Roman" w:hAnsi="Calibri" w:cs="Times New Roman"/>
          <w:color w:val="000000"/>
          <w:sz w:val="24"/>
          <w:szCs w:val="24"/>
          <w:lang w:eastAsia="it-IT"/>
        </w:rPr>
        <w:t>Pisa li  10/12/2022</w:t>
      </w:r>
      <w:r w:rsidR="00DC74F0" w:rsidRPr="00DC74F0">
        <w:rPr>
          <w:rFonts w:ascii="Calibri" w:eastAsia="Times New Roman" w:hAnsi="Calibri" w:cs="Times New Roman"/>
          <w:color w:val="000000"/>
          <w:sz w:val="24"/>
          <w:szCs w:val="24"/>
          <w:lang w:eastAsia="it-IT"/>
        </w:rPr>
        <w:tab/>
        <w:t xml:space="preserve">      </w:t>
      </w:r>
      <w:r>
        <w:rPr>
          <w:rFonts w:ascii="Calibri" w:eastAsia="Times New Roman" w:hAnsi="Calibri" w:cs="Times New Roman"/>
          <w:color w:val="000000"/>
          <w:sz w:val="24"/>
          <w:szCs w:val="24"/>
          <w:lang w:eastAsia="it-IT"/>
        </w:rPr>
        <w:t xml:space="preserve">                             </w:t>
      </w:r>
      <w:r w:rsidR="00DC74F0" w:rsidRPr="00DC74F0">
        <w:rPr>
          <w:rFonts w:ascii="Calibri" w:eastAsia="Times New Roman" w:hAnsi="Calibri" w:cs="Times New Roman"/>
          <w:color w:val="000000"/>
          <w:sz w:val="24"/>
          <w:szCs w:val="24"/>
          <w:lang w:eastAsia="it-IT"/>
        </w:rPr>
        <w:t>la docente</w:t>
      </w:r>
      <w:r>
        <w:rPr>
          <w:rFonts w:ascii="Calibri" w:eastAsia="Times New Roman" w:hAnsi="Calibri" w:cs="Times New Roman"/>
          <w:color w:val="000000"/>
          <w:sz w:val="24"/>
          <w:szCs w:val="24"/>
          <w:lang w:eastAsia="it-IT"/>
        </w:rPr>
        <w:t xml:space="preserve">  Russo Francesca</w:t>
      </w:r>
    </w:p>
    <w:p w:rsidR="000D521A" w:rsidRDefault="000D521A" w:rsidP="00E514CB">
      <w:pPr>
        <w:jc w:val="both"/>
      </w:pPr>
    </w:p>
    <w:sectPr w:rsidR="000D521A" w:rsidSect="000D521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ee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570D"/>
    <w:multiLevelType w:val="multilevel"/>
    <w:tmpl w:val="9F86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174439"/>
    <w:multiLevelType w:val="multilevel"/>
    <w:tmpl w:val="F7D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AE3BF6"/>
    <w:multiLevelType w:val="multilevel"/>
    <w:tmpl w:val="27E2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E53274"/>
    <w:multiLevelType w:val="multilevel"/>
    <w:tmpl w:val="9182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6976BB"/>
    <w:multiLevelType w:val="multilevel"/>
    <w:tmpl w:val="74FE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2F2507"/>
    <w:multiLevelType w:val="multilevel"/>
    <w:tmpl w:val="61E6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AF20B2"/>
    <w:multiLevelType w:val="hybridMultilevel"/>
    <w:tmpl w:val="80D8876C"/>
    <w:lvl w:ilvl="0" w:tplc="62E2D6AE">
      <w:start w:val="1"/>
      <w:numFmt w:val="bullet"/>
      <w:lvlText w:val="-"/>
      <w:lvlJc w:val="left"/>
      <w:pPr>
        <w:ind w:left="396" w:hanging="360"/>
      </w:pPr>
      <w:rPr>
        <w:rFonts w:ascii="Helvetica" w:eastAsiaTheme="minorHAnsi" w:hAnsi="Helvetica" w:cstheme="minorBidi" w:hint="default"/>
        <w:color w:val="333333"/>
        <w:sz w:val="17"/>
      </w:rPr>
    </w:lvl>
    <w:lvl w:ilvl="1" w:tplc="04100003" w:tentative="1">
      <w:start w:val="1"/>
      <w:numFmt w:val="bullet"/>
      <w:lvlText w:val="o"/>
      <w:lvlJc w:val="left"/>
      <w:pPr>
        <w:ind w:left="1116" w:hanging="360"/>
      </w:pPr>
      <w:rPr>
        <w:rFonts w:ascii="Courier New" w:hAnsi="Courier New" w:cs="Courier New" w:hint="default"/>
      </w:rPr>
    </w:lvl>
    <w:lvl w:ilvl="2" w:tplc="04100005" w:tentative="1">
      <w:start w:val="1"/>
      <w:numFmt w:val="bullet"/>
      <w:lvlText w:val=""/>
      <w:lvlJc w:val="left"/>
      <w:pPr>
        <w:ind w:left="1836" w:hanging="360"/>
      </w:pPr>
      <w:rPr>
        <w:rFonts w:ascii="Wingdings" w:hAnsi="Wingdings" w:hint="default"/>
      </w:rPr>
    </w:lvl>
    <w:lvl w:ilvl="3" w:tplc="04100001" w:tentative="1">
      <w:start w:val="1"/>
      <w:numFmt w:val="bullet"/>
      <w:lvlText w:val=""/>
      <w:lvlJc w:val="left"/>
      <w:pPr>
        <w:ind w:left="2556" w:hanging="360"/>
      </w:pPr>
      <w:rPr>
        <w:rFonts w:ascii="Symbol" w:hAnsi="Symbol" w:hint="default"/>
      </w:rPr>
    </w:lvl>
    <w:lvl w:ilvl="4" w:tplc="04100003" w:tentative="1">
      <w:start w:val="1"/>
      <w:numFmt w:val="bullet"/>
      <w:lvlText w:val="o"/>
      <w:lvlJc w:val="left"/>
      <w:pPr>
        <w:ind w:left="3276" w:hanging="360"/>
      </w:pPr>
      <w:rPr>
        <w:rFonts w:ascii="Courier New" w:hAnsi="Courier New" w:cs="Courier New" w:hint="default"/>
      </w:rPr>
    </w:lvl>
    <w:lvl w:ilvl="5" w:tplc="04100005" w:tentative="1">
      <w:start w:val="1"/>
      <w:numFmt w:val="bullet"/>
      <w:lvlText w:val=""/>
      <w:lvlJc w:val="left"/>
      <w:pPr>
        <w:ind w:left="3996" w:hanging="360"/>
      </w:pPr>
      <w:rPr>
        <w:rFonts w:ascii="Wingdings" w:hAnsi="Wingdings" w:hint="default"/>
      </w:rPr>
    </w:lvl>
    <w:lvl w:ilvl="6" w:tplc="04100001" w:tentative="1">
      <w:start w:val="1"/>
      <w:numFmt w:val="bullet"/>
      <w:lvlText w:val=""/>
      <w:lvlJc w:val="left"/>
      <w:pPr>
        <w:ind w:left="4716" w:hanging="360"/>
      </w:pPr>
      <w:rPr>
        <w:rFonts w:ascii="Symbol" w:hAnsi="Symbol" w:hint="default"/>
      </w:rPr>
    </w:lvl>
    <w:lvl w:ilvl="7" w:tplc="04100003" w:tentative="1">
      <w:start w:val="1"/>
      <w:numFmt w:val="bullet"/>
      <w:lvlText w:val="o"/>
      <w:lvlJc w:val="left"/>
      <w:pPr>
        <w:ind w:left="5436" w:hanging="360"/>
      </w:pPr>
      <w:rPr>
        <w:rFonts w:ascii="Courier New" w:hAnsi="Courier New" w:cs="Courier New" w:hint="default"/>
      </w:rPr>
    </w:lvl>
    <w:lvl w:ilvl="8" w:tplc="04100005" w:tentative="1">
      <w:start w:val="1"/>
      <w:numFmt w:val="bullet"/>
      <w:lvlText w:val=""/>
      <w:lvlJc w:val="left"/>
      <w:pPr>
        <w:ind w:left="6156" w:hanging="360"/>
      </w:pPr>
      <w:rPr>
        <w:rFonts w:ascii="Wingdings" w:hAnsi="Wingdings" w:hint="default"/>
      </w:rPr>
    </w:lvl>
  </w:abstractNum>
  <w:abstractNum w:abstractNumId="7">
    <w:nsid w:val="3B4E7185"/>
    <w:multiLevelType w:val="multilevel"/>
    <w:tmpl w:val="8140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662531"/>
    <w:multiLevelType w:val="multilevel"/>
    <w:tmpl w:val="03E4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93304D"/>
    <w:multiLevelType w:val="multilevel"/>
    <w:tmpl w:val="47DC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523C16"/>
    <w:multiLevelType w:val="multilevel"/>
    <w:tmpl w:val="D394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D646C1"/>
    <w:multiLevelType w:val="multilevel"/>
    <w:tmpl w:val="8140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0915CC"/>
    <w:multiLevelType w:val="multilevel"/>
    <w:tmpl w:val="81400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3112D3"/>
    <w:multiLevelType w:val="hybridMultilevel"/>
    <w:tmpl w:val="99747152"/>
    <w:lvl w:ilvl="0" w:tplc="2DC2F298">
      <w:start w:val="1"/>
      <w:numFmt w:val="bullet"/>
      <w:lvlText w:val="-"/>
      <w:lvlJc w:val="left"/>
      <w:pPr>
        <w:ind w:left="1080" w:hanging="360"/>
      </w:pPr>
      <w:rPr>
        <w:rFonts w:ascii="Calibri" w:eastAsia="Times New Roman" w:hAnsi="Calibri" w:cs="Times New Roman" w:hint="default"/>
        <w:color w:val="00000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794C262F"/>
    <w:multiLevelType w:val="hybridMultilevel"/>
    <w:tmpl w:val="4F4A52A6"/>
    <w:lvl w:ilvl="0" w:tplc="2DC2F298">
      <w:start w:val="1"/>
      <w:numFmt w:val="bullet"/>
      <w:lvlText w:val="-"/>
      <w:lvlJc w:val="left"/>
      <w:pPr>
        <w:ind w:left="360" w:hanging="360"/>
      </w:pPr>
      <w:rPr>
        <w:rFonts w:ascii="Calibri" w:eastAsia="Times New Roman" w:hAnsi="Calibri"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A4F0B37"/>
    <w:multiLevelType w:val="multilevel"/>
    <w:tmpl w:val="EFE8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0"/>
  </w:num>
  <w:num w:numId="4">
    <w:abstractNumId w:val="3"/>
  </w:num>
  <w:num w:numId="5">
    <w:abstractNumId w:val="4"/>
  </w:num>
  <w:num w:numId="6">
    <w:abstractNumId w:val="15"/>
  </w:num>
  <w:num w:numId="7">
    <w:abstractNumId w:val="1"/>
  </w:num>
  <w:num w:numId="8">
    <w:abstractNumId w:val="5"/>
  </w:num>
  <w:num w:numId="9">
    <w:abstractNumId w:val="8"/>
  </w:num>
  <w:num w:numId="10">
    <w:abstractNumId w:val="14"/>
  </w:num>
  <w:num w:numId="11">
    <w:abstractNumId w:val="6"/>
  </w:num>
  <w:num w:numId="12">
    <w:abstractNumId w:val="9"/>
  </w:num>
  <w:num w:numId="13">
    <w:abstractNumId w:val="0"/>
  </w:num>
  <w:num w:numId="14">
    <w:abstractNumId w:val="13"/>
  </w:num>
  <w:num w:numId="15">
    <w:abstractNumId w:val="1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C74F0"/>
    <w:rsid w:val="000C362E"/>
    <w:rsid w:val="000D521A"/>
    <w:rsid w:val="00277897"/>
    <w:rsid w:val="00292E58"/>
    <w:rsid w:val="003639B4"/>
    <w:rsid w:val="00450A5C"/>
    <w:rsid w:val="00480653"/>
    <w:rsid w:val="004B6708"/>
    <w:rsid w:val="004C496C"/>
    <w:rsid w:val="00621DAC"/>
    <w:rsid w:val="00676E26"/>
    <w:rsid w:val="006C0AD2"/>
    <w:rsid w:val="006E38FB"/>
    <w:rsid w:val="0087094D"/>
    <w:rsid w:val="00956687"/>
    <w:rsid w:val="0099127D"/>
    <w:rsid w:val="00B04B18"/>
    <w:rsid w:val="00B61FB1"/>
    <w:rsid w:val="00D12119"/>
    <w:rsid w:val="00D306A5"/>
    <w:rsid w:val="00DC74F0"/>
    <w:rsid w:val="00E04BBE"/>
    <w:rsid w:val="00E514CB"/>
    <w:rsid w:val="00EC46E1"/>
    <w:rsid w:val="00EF67C1"/>
    <w:rsid w:val="00F840BA"/>
    <w:rsid w:val="00FB50A1"/>
    <w:rsid w:val="00FD3F5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521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C74F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tab-span">
    <w:name w:val="apple-tab-span"/>
    <w:basedOn w:val="Carpredefinitoparagrafo"/>
    <w:rsid w:val="00DC74F0"/>
  </w:style>
  <w:style w:type="paragraph" w:styleId="Testofumetto">
    <w:name w:val="Balloon Text"/>
    <w:basedOn w:val="Normale"/>
    <w:link w:val="TestofumettoCarattere"/>
    <w:uiPriority w:val="99"/>
    <w:semiHidden/>
    <w:unhideWhenUsed/>
    <w:rsid w:val="00DC74F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74F0"/>
    <w:rPr>
      <w:rFonts w:ascii="Tahoma" w:hAnsi="Tahoma" w:cs="Tahoma"/>
      <w:sz w:val="16"/>
      <w:szCs w:val="16"/>
    </w:rPr>
  </w:style>
  <w:style w:type="paragraph" w:styleId="Paragrafoelenco">
    <w:name w:val="List Paragraph"/>
    <w:basedOn w:val="Normale"/>
    <w:uiPriority w:val="34"/>
    <w:qFormat/>
    <w:rsid w:val="003639B4"/>
    <w:pPr>
      <w:ind w:left="720"/>
      <w:contextualSpacing/>
    </w:pPr>
  </w:style>
</w:styles>
</file>

<file path=word/webSettings.xml><?xml version="1.0" encoding="utf-8"?>
<w:webSettings xmlns:r="http://schemas.openxmlformats.org/officeDocument/2006/relationships" xmlns:w="http://schemas.openxmlformats.org/wordprocessingml/2006/main">
  <w:divs>
    <w:div w:id="194081310">
      <w:bodyDiv w:val="1"/>
      <w:marLeft w:val="0"/>
      <w:marRight w:val="0"/>
      <w:marTop w:val="0"/>
      <w:marBottom w:val="0"/>
      <w:divBdr>
        <w:top w:val="none" w:sz="0" w:space="0" w:color="auto"/>
        <w:left w:val="none" w:sz="0" w:space="0" w:color="auto"/>
        <w:bottom w:val="none" w:sz="0" w:space="0" w:color="auto"/>
        <w:right w:val="none" w:sz="0" w:space="0" w:color="auto"/>
      </w:divBdr>
    </w:div>
    <w:div w:id="578175956">
      <w:bodyDiv w:val="1"/>
      <w:marLeft w:val="0"/>
      <w:marRight w:val="0"/>
      <w:marTop w:val="0"/>
      <w:marBottom w:val="0"/>
      <w:divBdr>
        <w:top w:val="none" w:sz="0" w:space="0" w:color="auto"/>
        <w:left w:val="none" w:sz="0" w:space="0" w:color="auto"/>
        <w:bottom w:val="none" w:sz="0" w:space="0" w:color="auto"/>
        <w:right w:val="none" w:sz="0" w:space="0" w:color="auto"/>
      </w:divBdr>
    </w:div>
    <w:div w:id="1068923818">
      <w:bodyDiv w:val="1"/>
      <w:marLeft w:val="0"/>
      <w:marRight w:val="0"/>
      <w:marTop w:val="0"/>
      <w:marBottom w:val="0"/>
      <w:divBdr>
        <w:top w:val="none" w:sz="0" w:space="0" w:color="auto"/>
        <w:left w:val="none" w:sz="0" w:space="0" w:color="auto"/>
        <w:bottom w:val="none" w:sz="0" w:space="0" w:color="auto"/>
        <w:right w:val="none" w:sz="0" w:space="0" w:color="auto"/>
      </w:divBdr>
    </w:div>
    <w:div w:id="1225529765">
      <w:bodyDiv w:val="1"/>
      <w:marLeft w:val="0"/>
      <w:marRight w:val="0"/>
      <w:marTop w:val="0"/>
      <w:marBottom w:val="0"/>
      <w:divBdr>
        <w:top w:val="none" w:sz="0" w:space="0" w:color="auto"/>
        <w:left w:val="none" w:sz="0" w:space="0" w:color="auto"/>
        <w:bottom w:val="none" w:sz="0" w:space="0" w:color="auto"/>
        <w:right w:val="none" w:sz="0" w:space="0" w:color="auto"/>
      </w:divBdr>
    </w:div>
    <w:div w:id="1687318362">
      <w:bodyDiv w:val="1"/>
      <w:marLeft w:val="0"/>
      <w:marRight w:val="0"/>
      <w:marTop w:val="0"/>
      <w:marBottom w:val="0"/>
      <w:divBdr>
        <w:top w:val="none" w:sz="0" w:space="0" w:color="auto"/>
        <w:left w:val="none" w:sz="0" w:space="0" w:color="auto"/>
        <w:bottom w:val="none" w:sz="0" w:space="0" w:color="auto"/>
        <w:right w:val="none" w:sz="0" w:space="0" w:color="auto"/>
      </w:divBdr>
    </w:div>
    <w:div w:id="1799300014">
      <w:bodyDiv w:val="1"/>
      <w:marLeft w:val="0"/>
      <w:marRight w:val="0"/>
      <w:marTop w:val="0"/>
      <w:marBottom w:val="0"/>
      <w:divBdr>
        <w:top w:val="none" w:sz="0" w:space="0" w:color="auto"/>
        <w:left w:val="none" w:sz="0" w:space="0" w:color="auto"/>
        <w:bottom w:val="none" w:sz="0" w:space="0" w:color="auto"/>
        <w:right w:val="none" w:sz="0" w:space="0" w:color="auto"/>
      </w:divBdr>
      <w:divsChild>
        <w:div w:id="175926329">
          <w:marLeft w:val="-70"/>
          <w:marRight w:val="0"/>
          <w:marTop w:val="0"/>
          <w:marBottom w:val="0"/>
          <w:divBdr>
            <w:top w:val="none" w:sz="0" w:space="0" w:color="auto"/>
            <w:left w:val="none" w:sz="0" w:space="0" w:color="auto"/>
            <w:bottom w:val="none" w:sz="0" w:space="0" w:color="auto"/>
            <w:right w:val="none" w:sz="0" w:space="0" w:color="auto"/>
          </w:divBdr>
        </w:div>
      </w:divsChild>
    </w:div>
    <w:div w:id="180932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1557</Words>
  <Characters>8881</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Sorrentino</dc:creator>
  <cp:lastModifiedBy>Sorrentino</cp:lastModifiedBy>
  <cp:revision>19</cp:revision>
  <dcterms:created xsi:type="dcterms:W3CDTF">2022-12-09T16:00:00Z</dcterms:created>
  <dcterms:modified xsi:type="dcterms:W3CDTF">2022-12-09T17:43:00Z</dcterms:modified>
</cp:coreProperties>
</file>